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CCCB4" w14:textId="77777777" w:rsidR="00E26AA2" w:rsidRPr="00EE78B0" w:rsidRDefault="00E26AA2" w:rsidP="00E26AA2">
      <w:pPr>
        <w:rPr>
          <w:b/>
          <w:bCs/>
          <w:sz w:val="32"/>
          <w:szCs w:val="32"/>
        </w:rPr>
      </w:pPr>
      <w:r w:rsidRPr="00EE78B0">
        <w:rPr>
          <w:b/>
          <w:bCs/>
          <w:sz w:val="32"/>
          <w:szCs w:val="32"/>
        </w:rPr>
        <w:t>SDS Forum Focus Group - Communication</w:t>
      </w:r>
    </w:p>
    <w:p w14:paraId="6505C412" w14:textId="77777777" w:rsidR="00E26AA2" w:rsidRPr="00EE78B0" w:rsidRDefault="00E26AA2" w:rsidP="00E26AA2">
      <w:pPr>
        <w:rPr>
          <w:b/>
          <w:bCs/>
          <w:sz w:val="32"/>
          <w:szCs w:val="32"/>
        </w:rPr>
      </w:pPr>
      <w:r w:rsidRPr="00EE78B0">
        <w:rPr>
          <w:b/>
          <w:bCs/>
          <w:sz w:val="32"/>
          <w:szCs w:val="32"/>
        </w:rPr>
        <w:t>Online - Tuesday September 1</w:t>
      </w:r>
      <w:r w:rsidRPr="00EE78B0">
        <w:rPr>
          <w:b/>
          <w:bCs/>
          <w:sz w:val="32"/>
          <w:szCs w:val="32"/>
          <w:vertAlign w:val="superscript"/>
        </w:rPr>
        <w:t>st</w:t>
      </w:r>
      <w:r w:rsidRPr="00EE78B0">
        <w:rPr>
          <w:b/>
          <w:bCs/>
          <w:sz w:val="32"/>
          <w:szCs w:val="32"/>
        </w:rPr>
        <w:t xml:space="preserve"> 6.30pm till 8pm</w:t>
      </w:r>
    </w:p>
    <w:p w14:paraId="293FC699" w14:textId="77777777" w:rsidR="00E26AA2" w:rsidRPr="00EE78B0" w:rsidRDefault="00E26AA2" w:rsidP="00E26AA2">
      <w:pPr>
        <w:rPr>
          <w:b/>
          <w:bCs/>
        </w:rPr>
      </w:pPr>
      <w:r w:rsidRPr="00EE78B0">
        <w:rPr>
          <w:b/>
          <w:bCs/>
        </w:rPr>
        <w:t>In attendance:</w:t>
      </w:r>
    </w:p>
    <w:p w14:paraId="0EB2B02E" w14:textId="4BA7FE97" w:rsidR="00E26AA2" w:rsidRDefault="00E26AA2" w:rsidP="00E26AA2">
      <w:pPr>
        <w:pStyle w:val="ListParagraph"/>
        <w:numPr>
          <w:ilvl w:val="0"/>
          <w:numId w:val="13"/>
        </w:numPr>
        <w:spacing w:line="240" w:lineRule="auto"/>
      </w:pPr>
      <w:r>
        <w:t>Veronica Dunn, SDS Forum</w:t>
      </w:r>
      <w:r w:rsidR="006F5362">
        <w:t>, Manager</w:t>
      </w:r>
    </w:p>
    <w:p w14:paraId="781D8AF5" w14:textId="676D1263" w:rsidR="00E26AA2" w:rsidRDefault="00E26AA2" w:rsidP="00E26AA2">
      <w:pPr>
        <w:pStyle w:val="ListParagraph"/>
        <w:numPr>
          <w:ilvl w:val="0"/>
          <w:numId w:val="13"/>
        </w:numPr>
        <w:spacing w:line="240" w:lineRule="auto"/>
      </w:pPr>
      <w:r>
        <w:t>Gerry Tougher, SDS Forum</w:t>
      </w:r>
      <w:r w:rsidR="006F5362">
        <w:t>, Sessional Worker</w:t>
      </w:r>
    </w:p>
    <w:p w14:paraId="2068C654" w14:textId="17853DD6" w:rsidR="00E26AA2" w:rsidRDefault="00E26AA2" w:rsidP="00E26AA2">
      <w:pPr>
        <w:pStyle w:val="ListParagraph"/>
        <w:numPr>
          <w:ilvl w:val="0"/>
          <w:numId w:val="13"/>
        </w:numPr>
        <w:spacing w:line="240" w:lineRule="auto"/>
      </w:pPr>
      <w:r>
        <w:t>Amanda Heggie, SDS Forum</w:t>
      </w:r>
      <w:r w:rsidR="006F5362">
        <w:t xml:space="preserve">, </w:t>
      </w:r>
      <w:r w:rsidR="00E10A6F">
        <w:t>Information and Development Officer</w:t>
      </w:r>
    </w:p>
    <w:p w14:paraId="6E8D3897" w14:textId="3AB606A3" w:rsidR="00E26AA2" w:rsidRDefault="00E26AA2" w:rsidP="00E26AA2">
      <w:pPr>
        <w:pStyle w:val="ListParagraph"/>
        <w:numPr>
          <w:ilvl w:val="0"/>
          <w:numId w:val="13"/>
        </w:numPr>
        <w:spacing w:line="240" w:lineRule="auto"/>
      </w:pPr>
      <w:r>
        <w:t>Niall Gillies, SDS Forum</w:t>
      </w:r>
      <w:r w:rsidR="006F5362">
        <w:t>, Sessional Worker</w:t>
      </w:r>
    </w:p>
    <w:p w14:paraId="3AC0DBE9" w14:textId="77777777" w:rsidR="00E26AA2" w:rsidRDefault="00E26AA2" w:rsidP="00E26AA2">
      <w:pPr>
        <w:pStyle w:val="ListParagraph"/>
        <w:numPr>
          <w:ilvl w:val="0"/>
          <w:numId w:val="13"/>
        </w:numPr>
        <w:spacing w:line="240" w:lineRule="auto"/>
      </w:pPr>
      <w:r>
        <w:t xml:space="preserve">Craig Menzies, HSCP Locality Manager, Barrhead </w:t>
      </w:r>
    </w:p>
    <w:p w14:paraId="13C15895" w14:textId="77777777" w:rsidR="00E26AA2" w:rsidRDefault="00E26AA2" w:rsidP="00E26AA2">
      <w:pPr>
        <w:pStyle w:val="ListParagraph"/>
        <w:numPr>
          <w:ilvl w:val="0"/>
          <w:numId w:val="13"/>
        </w:numPr>
        <w:spacing w:line="240" w:lineRule="auto"/>
      </w:pPr>
      <w:r>
        <w:t>Mark Mulhern, HSCP Carers Lead</w:t>
      </w:r>
    </w:p>
    <w:p w14:paraId="7B7004EC" w14:textId="77777777" w:rsidR="00E26AA2" w:rsidRDefault="00E26AA2" w:rsidP="00E26AA2">
      <w:pPr>
        <w:pStyle w:val="ListParagraph"/>
        <w:numPr>
          <w:ilvl w:val="0"/>
          <w:numId w:val="13"/>
        </w:numPr>
        <w:spacing w:line="240" w:lineRule="auto"/>
      </w:pPr>
      <w:r>
        <w:t>Noleen McCormick, HSCP SDS lead</w:t>
      </w:r>
    </w:p>
    <w:p w14:paraId="1379C5CD" w14:textId="77777777" w:rsidR="00E26AA2" w:rsidRDefault="00E26AA2" w:rsidP="00E26AA2">
      <w:pPr>
        <w:pStyle w:val="ListParagraph"/>
        <w:numPr>
          <w:ilvl w:val="0"/>
          <w:numId w:val="13"/>
        </w:numPr>
        <w:spacing w:line="240" w:lineRule="auto"/>
      </w:pPr>
      <w:r>
        <w:t>Rugh Gallagher, CEO Voluntary Action</w:t>
      </w:r>
    </w:p>
    <w:p w14:paraId="41A60AE3" w14:textId="77777777" w:rsidR="00E26AA2" w:rsidRDefault="00E26AA2" w:rsidP="00E26AA2">
      <w:pPr>
        <w:pStyle w:val="ListParagraph"/>
        <w:numPr>
          <w:ilvl w:val="0"/>
          <w:numId w:val="13"/>
        </w:numPr>
        <w:spacing w:line="240" w:lineRule="auto"/>
      </w:pPr>
      <w:r>
        <w:t>Lorraine Nelson, Carers Centre, Manager</w:t>
      </w:r>
    </w:p>
    <w:p w14:paraId="19FC6FE6" w14:textId="702C2C60" w:rsidR="00E26AA2" w:rsidRDefault="00E26AA2" w:rsidP="00E26AA2">
      <w:pPr>
        <w:pStyle w:val="ListParagraph"/>
        <w:numPr>
          <w:ilvl w:val="0"/>
          <w:numId w:val="13"/>
        </w:numPr>
        <w:spacing w:line="240" w:lineRule="auto"/>
      </w:pPr>
      <w:r>
        <w:t>Claire Ramsay, Voluntary Action</w:t>
      </w:r>
      <w:r w:rsidR="006F5362">
        <w:t>, Collaboration Manager</w:t>
      </w:r>
    </w:p>
    <w:p w14:paraId="045D7E56" w14:textId="37F02913" w:rsidR="00E26AA2" w:rsidRDefault="00E26AA2" w:rsidP="00E26AA2">
      <w:pPr>
        <w:pStyle w:val="ListParagraph"/>
        <w:numPr>
          <w:ilvl w:val="0"/>
          <w:numId w:val="13"/>
        </w:numPr>
        <w:spacing w:line="240" w:lineRule="auto"/>
      </w:pPr>
      <w:r>
        <w:t>Roseanne Hanvidge</w:t>
      </w:r>
      <w:r w:rsidR="006F5362">
        <w:t>, public member</w:t>
      </w:r>
    </w:p>
    <w:p w14:paraId="11C44A10" w14:textId="41830C31" w:rsidR="00E26AA2" w:rsidRDefault="00E26AA2" w:rsidP="00E26AA2">
      <w:pPr>
        <w:pStyle w:val="ListParagraph"/>
        <w:numPr>
          <w:ilvl w:val="0"/>
          <w:numId w:val="13"/>
        </w:numPr>
        <w:spacing w:line="240" w:lineRule="auto"/>
      </w:pPr>
      <w:r>
        <w:t>Moira Lockhart</w:t>
      </w:r>
      <w:r w:rsidR="006F5362">
        <w:t>, public member</w:t>
      </w:r>
    </w:p>
    <w:p w14:paraId="325A10B8" w14:textId="59B3CA51" w:rsidR="00E26AA2" w:rsidRDefault="00E26AA2" w:rsidP="00E26AA2">
      <w:pPr>
        <w:pStyle w:val="ListParagraph"/>
        <w:numPr>
          <w:ilvl w:val="0"/>
          <w:numId w:val="13"/>
        </w:numPr>
        <w:spacing w:line="240" w:lineRule="auto"/>
      </w:pPr>
      <w:r>
        <w:t>Evelyn Oliphant</w:t>
      </w:r>
      <w:r w:rsidR="006F5362">
        <w:t>, public member</w:t>
      </w:r>
    </w:p>
    <w:p w14:paraId="44403291" w14:textId="33E654E5" w:rsidR="00E26AA2" w:rsidRDefault="00E26AA2" w:rsidP="00E26AA2">
      <w:pPr>
        <w:pStyle w:val="ListParagraph"/>
        <w:numPr>
          <w:ilvl w:val="0"/>
          <w:numId w:val="13"/>
        </w:numPr>
        <w:spacing w:line="240" w:lineRule="auto"/>
      </w:pPr>
      <w:r>
        <w:t>Gus Macmillan</w:t>
      </w:r>
      <w:r w:rsidR="006F5362">
        <w:t>, public member</w:t>
      </w:r>
    </w:p>
    <w:p w14:paraId="6DE0C8B4" w14:textId="4A6D872C" w:rsidR="00E26AA2" w:rsidRDefault="00E26AA2" w:rsidP="00E26AA2">
      <w:pPr>
        <w:pStyle w:val="ListParagraph"/>
        <w:numPr>
          <w:ilvl w:val="0"/>
          <w:numId w:val="13"/>
        </w:numPr>
        <w:spacing w:line="240" w:lineRule="auto"/>
      </w:pPr>
      <w:r>
        <w:t>Marian Miller</w:t>
      </w:r>
      <w:r w:rsidR="006F5362">
        <w:t>, SDS Forum Board member</w:t>
      </w:r>
    </w:p>
    <w:p w14:paraId="63808E09" w14:textId="77777777" w:rsidR="00E26AA2" w:rsidRPr="00EE78B0" w:rsidRDefault="00E26AA2" w:rsidP="00E26AA2">
      <w:pPr>
        <w:spacing w:line="240" w:lineRule="auto"/>
        <w:rPr>
          <w:b/>
          <w:bCs/>
        </w:rPr>
      </w:pPr>
      <w:r w:rsidRPr="00EE78B0">
        <w:rPr>
          <w:b/>
          <w:bCs/>
        </w:rPr>
        <w:t>Apologies:</w:t>
      </w:r>
    </w:p>
    <w:p w14:paraId="55D5D7CB" w14:textId="77777777" w:rsidR="00E26AA2" w:rsidRDefault="00E26AA2" w:rsidP="00E26AA2">
      <w:pPr>
        <w:pStyle w:val="ListParagraph"/>
        <w:numPr>
          <w:ilvl w:val="0"/>
          <w:numId w:val="14"/>
        </w:numPr>
        <w:spacing w:line="240" w:lineRule="auto"/>
      </w:pPr>
      <w:r>
        <w:t>Natalie Wilson</w:t>
      </w:r>
    </w:p>
    <w:p w14:paraId="07C46F80" w14:textId="77777777" w:rsidR="00E26AA2" w:rsidRDefault="00E26AA2" w:rsidP="00E26AA2">
      <w:pPr>
        <w:pStyle w:val="ListParagraph"/>
        <w:numPr>
          <w:ilvl w:val="0"/>
          <w:numId w:val="14"/>
        </w:numPr>
        <w:spacing w:line="240" w:lineRule="auto"/>
      </w:pPr>
      <w:r>
        <w:t>Caroline Sincock</w:t>
      </w:r>
    </w:p>
    <w:p w14:paraId="15F6326E" w14:textId="77777777" w:rsidR="00E26AA2" w:rsidRDefault="00E26AA2" w:rsidP="00E26AA2">
      <w:pPr>
        <w:pStyle w:val="ListParagraph"/>
        <w:numPr>
          <w:ilvl w:val="0"/>
          <w:numId w:val="14"/>
        </w:numPr>
        <w:spacing w:line="240" w:lineRule="auto"/>
      </w:pPr>
      <w:r>
        <w:t>Elizabeth Farrar</w:t>
      </w:r>
    </w:p>
    <w:p w14:paraId="20F970E4" w14:textId="77777777" w:rsidR="00E26AA2" w:rsidRDefault="00E26AA2" w:rsidP="00E26AA2">
      <w:pPr>
        <w:pStyle w:val="ListParagraph"/>
        <w:numPr>
          <w:ilvl w:val="0"/>
          <w:numId w:val="15"/>
        </w:numPr>
        <w:spacing w:line="240" w:lineRule="auto"/>
      </w:pPr>
      <w:r>
        <w:t>Patricia Chisolm</w:t>
      </w:r>
    </w:p>
    <w:p w14:paraId="1C6CA6E2" w14:textId="77777777" w:rsidR="00E26AA2" w:rsidRDefault="00E26AA2" w:rsidP="00E26AA2">
      <w:pPr>
        <w:pStyle w:val="ListParagraph"/>
        <w:numPr>
          <w:ilvl w:val="0"/>
          <w:numId w:val="15"/>
        </w:numPr>
        <w:spacing w:line="240" w:lineRule="auto"/>
      </w:pPr>
      <w:r>
        <w:t>Claire O` Neill</w:t>
      </w:r>
    </w:p>
    <w:p w14:paraId="78541D9F" w14:textId="77777777" w:rsidR="00E26AA2" w:rsidRDefault="00E26AA2">
      <w:pPr>
        <w:pStyle w:val="Heading2"/>
        <w:rPr>
          <w:rFonts w:asciiTheme="minorHAnsi" w:hAnsiTheme="minorHAnsi" w:cs="Arial"/>
          <w:sz w:val="24"/>
          <w:szCs w:val="24"/>
        </w:rPr>
      </w:pPr>
    </w:p>
    <w:p w14:paraId="3A6A79AB" w14:textId="75DB4788" w:rsidR="00507D16" w:rsidRPr="00E26AA2" w:rsidRDefault="00000000">
      <w:pPr>
        <w:pStyle w:val="Heading2"/>
        <w:rPr>
          <w:rFonts w:asciiTheme="minorHAnsi" w:hAnsiTheme="minorHAnsi" w:cs="Arial"/>
          <w:sz w:val="24"/>
          <w:szCs w:val="24"/>
        </w:rPr>
      </w:pPr>
      <w:r w:rsidRPr="00E26AA2">
        <w:rPr>
          <w:rFonts w:asciiTheme="minorHAnsi" w:hAnsiTheme="minorHAnsi" w:cs="Arial"/>
          <w:sz w:val="24"/>
          <w:szCs w:val="24"/>
        </w:rPr>
        <w:t>Purpose and Ground Rules</w:t>
      </w:r>
    </w:p>
    <w:p w14:paraId="5E04CAF0" w14:textId="77777777" w:rsidR="005D1AB3" w:rsidRPr="00E26AA2" w:rsidRDefault="005D1AB3" w:rsidP="005D1AB3">
      <w:pPr>
        <w:numPr>
          <w:ilvl w:val="0"/>
          <w:numId w:val="1"/>
        </w:numPr>
        <w:spacing w:after="0" w:line="240" w:lineRule="auto"/>
        <w:contextualSpacing/>
        <w:rPr>
          <w:rFonts w:cs="Arial"/>
          <w:lang w:eastAsia="en-GB"/>
        </w:rPr>
      </w:pPr>
      <w:r w:rsidRPr="00E26AA2">
        <w:rPr>
          <w:rFonts w:cs="Arial"/>
        </w:rPr>
        <w:t>Communication was identified as the main area for improvement across sectors and organisations.</w:t>
      </w:r>
    </w:p>
    <w:p w14:paraId="78EA4169" w14:textId="77777777" w:rsidR="005D1AB3" w:rsidRDefault="005D1AB3" w:rsidP="005D1AB3">
      <w:pPr>
        <w:numPr>
          <w:ilvl w:val="0"/>
          <w:numId w:val="1"/>
        </w:numPr>
        <w:spacing w:after="0" w:line="240" w:lineRule="auto"/>
        <w:contextualSpacing/>
        <w:rPr>
          <w:rFonts w:cs="Arial"/>
        </w:rPr>
      </w:pPr>
      <w:r w:rsidRPr="00E26AA2">
        <w:rPr>
          <w:rFonts w:cs="Arial"/>
        </w:rPr>
        <w:t>The group agreed to focus on practical changes that can be achieved now, rather than revisiting long-standing concerns without action.</w:t>
      </w:r>
    </w:p>
    <w:p w14:paraId="223EE52C" w14:textId="77777777" w:rsidR="00E26AA2" w:rsidRDefault="00E26AA2" w:rsidP="00E26AA2">
      <w:pPr>
        <w:spacing w:after="0" w:line="240" w:lineRule="auto"/>
        <w:contextualSpacing/>
        <w:rPr>
          <w:rFonts w:cs="Arial"/>
        </w:rPr>
      </w:pPr>
    </w:p>
    <w:p w14:paraId="0069F65B" w14:textId="77777777" w:rsidR="00E26AA2" w:rsidRDefault="00E26AA2" w:rsidP="00E26AA2">
      <w:pPr>
        <w:spacing w:after="0" w:line="240" w:lineRule="auto"/>
        <w:contextualSpacing/>
        <w:rPr>
          <w:rFonts w:cs="Arial"/>
        </w:rPr>
      </w:pPr>
    </w:p>
    <w:p w14:paraId="74271EDD" w14:textId="77777777" w:rsidR="00E26AA2" w:rsidRDefault="00E26AA2" w:rsidP="00E26AA2">
      <w:pPr>
        <w:spacing w:after="0" w:line="240" w:lineRule="auto"/>
        <w:contextualSpacing/>
        <w:rPr>
          <w:rFonts w:cs="Arial"/>
        </w:rPr>
      </w:pPr>
    </w:p>
    <w:p w14:paraId="46961F29" w14:textId="77777777" w:rsidR="00E26AA2" w:rsidRDefault="00E26AA2" w:rsidP="00E26AA2">
      <w:pPr>
        <w:spacing w:after="0" w:line="240" w:lineRule="auto"/>
        <w:contextualSpacing/>
        <w:rPr>
          <w:rFonts w:cs="Arial"/>
        </w:rPr>
      </w:pPr>
    </w:p>
    <w:p w14:paraId="250BB4E4" w14:textId="77777777" w:rsidR="00E26AA2" w:rsidRDefault="00E26AA2" w:rsidP="00E26AA2">
      <w:pPr>
        <w:spacing w:after="0" w:line="240" w:lineRule="auto"/>
        <w:contextualSpacing/>
        <w:rPr>
          <w:rFonts w:cs="Arial"/>
        </w:rPr>
      </w:pPr>
    </w:p>
    <w:p w14:paraId="7B8E1DCC" w14:textId="77777777" w:rsidR="00E26AA2" w:rsidRDefault="00E26AA2" w:rsidP="00E26AA2">
      <w:pPr>
        <w:spacing w:after="0" w:line="240" w:lineRule="auto"/>
        <w:contextualSpacing/>
        <w:rPr>
          <w:rFonts w:cs="Arial"/>
        </w:rPr>
      </w:pPr>
    </w:p>
    <w:p w14:paraId="046B28CF" w14:textId="77777777" w:rsidR="00E26AA2" w:rsidRDefault="00E26AA2" w:rsidP="00E26AA2">
      <w:pPr>
        <w:spacing w:after="0" w:line="240" w:lineRule="auto"/>
        <w:contextualSpacing/>
        <w:rPr>
          <w:rFonts w:cs="Arial"/>
        </w:rPr>
      </w:pPr>
    </w:p>
    <w:p w14:paraId="631A28FE" w14:textId="77777777" w:rsidR="00E26AA2" w:rsidRPr="00E26AA2" w:rsidRDefault="00E26AA2" w:rsidP="00E26AA2">
      <w:pPr>
        <w:spacing w:after="0" w:line="240" w:lineRule="auto"/>
        <w:contextualSpacing/>
        <w:rPr>
          <w:rFonts w:cs="Arial"/>
        </w:rPr>
      </w:pPr>
    </w:p>
    <w:p w14:paraId="27C74A65" w14:textId="52498264" w:rsidR="000E299B" w:rsidRPr="00E26AA2" w:rsidRDefault="000E299B">
      <w:pPr>
        <w:pStyle w:val="Heading2"/>
        <w:rPr>
          <w:rFonts w:asciiTheme="minorHAnsi" w:hAnsiTheme="minorHAnsi" w:cs="Arial"/>
          <w:sz w:val="24"/>
          <w:szCs w:val="24"/>
          <w:lang w:eastAsia="en-GB"/>
        </w:rPr>
      </w:pPr>
      <w:r w:rsidRPr="00E26AA2">
        <w:rPr>
          <w:rFonts w:asciiTheme="minorHAnsi" w:hAnsiTheme="minorHAnsi" w:cs="Arial"/>
          <w:sz w:val="24"/>
          <w:szCs w:val="24"/>
        </w:rPr>
        <w:lastRenderedPageBreak/>
        <w:t>Communication</w:t>
      </w:r>
      <w:r w:rsidR="00522282" w:rsidRPr="00E26AA2">
        <w:rPr>
          <w:rFonts w:asciiTheme="minorHAnsi" w:hAnsiTheme="minorHAnsi" w:cs="Arial"/>
          <w:sz w:val="24"/>
          <w:szCs w:val="24"/>
        </w:rPr>
        <w:t xml:space="preserve"> and Information</w:t>
      </w:r>
    </w:p>
    <w:p w14:paraId="379C8053" w14:textId="77777777" w:rsidR="005D1AB3" w:rsidRPr="00E26AA2" w:rsidRDefault="005D1AB3" w:rsidP="000E2A79">
      <w:pPr>
        <w:pStyle w:val="ListParagraph"/>
        <w:numPr>
          <w:ilvl w:val="0"/>
          <w:numId w:val="4"/>
        </w:numPr>
        <w:spacing w:after="0" w:line="240" w:lineRule="auto"/>
        <w:rPr>
          <w:rFonts w:cs="Arial"/>
        </w:rPr>
      </w:pPr>
      <w:r w:rsidRPr="00E26AA2">
        <w:rPr>
          <w:rFonts w:cs="Arial"/>
        </w:rPr>
        <w:t>Mark explained that the Supporting People Framework was introduced in response to financial challenges. Community engagement roles within the HSCP have largely reduced, and the previous model—where people had a named social worker they could contact at any point—is no longer consistently available. Through Initial Contact and Talking Points, the aim is to ensure people and partners can still access the information they need.</w:t>
      </w:r>
    </w:p>
    <w:p w14:paraId="09F3BD08" w14:textId="2BA76053" w:rsidR="005D1AB3" w:rsidRPr="00E26AA2" w:rsidRDefault="005D1AB3" w:rsidP="000E2A79">
      <w:pPr>
        <w:pStyle w:val="ListParagraph"/>
        <w:numPr>
          <w:ilvl w:val="0"/>
          <w:numId w:val="4"/>
        </w:numPr>
        <w:spacing w:after="0" w:line="240" w:lineRule="auto"/>
        <w:rPr>
          <w:rFonts w:cs="Arial"/>
        </w:rPr>
      </w:pPr>
      <w:r w:rsidRPr="00E26AA2">
        <w:rPr>
          <w:rFonts w:cs="Arial"/>
        </w:rPr>
        <w:t>Information should be provided in the format people need, whether verbal or written. Where people need written copies of plans or reviews, these should be provided clearly. It was noted that some people may not realise they already have a copy of their assessment.</w:t>
      </w:r>
      <w:r w:rsidR="0021172D">
        <w:rPr>
          <w:rFonts w:cs="Arial"/>
          <w:color w:val="EE0000"/>
        </w:rPr>
        <w:t xml:space="preserve"> </w:t>
      </w:r>
      <w:r w:rsidR="0021172D" w:rsidRPr="006F5362">
        <w:rPr>
          <w:rFonts w:cs="Arial"/>
        </w:rPr>
        <w:t>Perhaps labelling needs to be looked at</w:t>
      </w:r>
      <w:r w:rsidR="006F5362">
        <w:rPr>
          <w:rFonts w:cs="Arial"/>
        </w:rPr>
        <w:t>.</w:t>
      </w:r>
    </w:p>
    <w:p w14:paraId="66A79D51" w14:textId="27E80D63" w:rsidR="005D1AB3" w:rsidRPr="00E26AA2" w:rsidRDefault="005D1AB3" w:rsidP="000E2A79">
      <w:pPr>
        <w:pStyle w:val="ListParagraph"/>
        <w:numPr>
          <w:ilvl w:val="0"/>
          <w:numId w:val="4"/>
        </w:numPr>
        <w:spacing w:after="0" w:line="240" w:lineRule="auto"/>
        <w:rPr>
          <w:rFonts w:cs="Arial"/>
        </w:rPr>
      </w:pPr>
      <w:r w:rsidRPr="00E26AA2">
        <w:rPr>
          <w:rFonts w:cs="Arial"/>
        </w:rPr>
        <w:t xml:space="preserve">The group acknowledged that some language used by services is not everyday language. </w:t>
      </w:r>
      <w:r w:rsidR="00E26AA2">
        <w:rPr>
          <w:rFonts w:cs="Arial"/>
        </w:rPr>
        <w:t xml:space="preserve">HSCP </w:t>
      </w:r>
      <w:r w:rsidRPr="00E26AA2">
        <w:rPr>
          <w:rFonts w:cs="Arial"/>
        </w:rPr>
        <w:t>Drop-ins and information sessions help, but social workers should also take time to explain terms clearly, such as carers’ adult support plans. Better coordination is needed so that information feels joined up and easier to understand.</w:t>
      </w:r>
    </w:p>
    <w:p w14:paraId="474B1C38" w14:textId="0C014267" w:rsidR="005D1AB3" w:rsidRPr="00E26AA2" w:rsidRDefault="005D1AB3" w:rsidP="000E2A79">
      <w:pPr>
        <w:pStyle w:val="ListParagraph"/>
        <w:numPr>
          <w:ilvl w:val="0"/>
          <w:numId w:val="4"/>
        </w:numPr>
        <w:spacing w:after="0" w:line="240" w:lineRule="auto"/>
        <w:rPr>
          <w:rFonts w:cs="Arial"/>
        </w:rPr>
      </w:pPr>
      <w:r w:rsidRPr="00E26AA2">
        <w:rPr>
          <w:rFonts w:cs="Arial"/>
        </w:rPr>
        <w:t>Accessible formats</w:t>
      </w:r>
      <w:r w:rsidR="00E26AA2">
        <w:rPr>
          <w:rFonts w:cs="Arial"/>
        </w:rPr>
        <w:t xml:space="preserve"> and </w:t>
      </w:r>
      <w:r w:rsidRPr="00E26AA2">
        <w:rPr>
          <w:rFonts w:cs="Arial"/>
        </w:rPr>
        <w:t>other languages</w:t>
      </w:r>
      <w:r w:rsidR="00E26AA2">
        <w:rPr>
          <w:rFonts w:cs="Arial"/>
        </w:rPr>
        <w:t xml:space="preserve"> </w:t>
      </w:r>
      <w:r w:rsidRPr="00E26AA2">
        <w:rPr>
          <w:rFonts w:cs="Arial"/>
        </w:rPr>
        <w:t>should be available where requested. However, the group also recognised the challenge of sharing tailored information with large numbers of people, particularly in relation to complex areas such as charging policy.</w:t>
      </w:r>
    </w:p>
    <w:p w14:paraId="27866A7C" w14:textId="77777777" w:rsidR="005D1AB3" w:rsidRPr="00E26AA2" w:rsidRDefault="005D1AB3" w:rsidP="000E2A79">
      <w:pPr>
        <w:pStyle w:val="ListParagraph"/>
        <w:numPr>
          <w:ilvl w:val="0"/>
          <w:numId w:val="4"/>
        </w:numPr>
        <w:spacing w:after="0" w:line="240" w:lineRule="auto"/>
        <w:rPr>
          <w:rFonts w:cs="Arial"/>
        </w:rPr>
      </w:pPr>
      <w:r w:rsidRPr="00E26AA2">
        <w:rPr>
          <w:rFonts w:cs="Arial"/>
        </w:rPr>
        <w:t>Partners need clearer information about what the HSCP does and how services are changing. Financial pressures have contributed to a shift away from early prevention, but budgets are now beginning to move back towards early intervention. The group agreed that the gap between HSCP and the third sector has grown too wide, and meetings like this are important for rebuilding links.</w:t>
      </w:r>
    </w:p>
    <w:p w14:paraId="6AAFDE3A" w14:textId="1D248517" w:rsidR="005D1AB3" w:rsidRPr="00E26AA2" w:rsidRDefault="006A455F" w:rsidP="000E2A79">
      <w:pPr>
        <w:pStyle w:val="ListParagraph"/>
        <w:numPr>
          <w:ilvl w:val="0"/>
          <w:numId w:val="4"/>
        </w:numPr>
        <w:spacing w:after="0" w:line="240" w:lineRule="auto"/>
        <w:rPr>
          <w:rFonts w:cs="Arial"/>
        </w:rPr>
      </w:pPr>
      <w:r w:rsidRPr="00E26AA2">
        <w:rPr>
          <w:rFonts w:cs="Arial"/>
        </w:rPr>
        <w:t>Mark explained that s</w:t>
      </w:r>
      <w:r w:rsidR="005D1AB3" w:rsidRPr="00E26AA2">
        <w:rPr>
          <w:rFonts w:cs="Arial"/>
        </w:rPr>
        <w:t xml:space="preserve">ome HSCP messages have been difficult or unpopular, particularly where budgets have reduced or services have changed. While those decisions have not been avoided, </w:t>
      </w:r>
      <w:r w:rsidR="00ED0839" w:rsidRPr="00E26AA2">
        <w:rPr>
          <w:rFonts w:cs="Arial"/>
        </w:rPr>
        <w:t>there was agreement that</w:t>
      </w:r>
      <w:r w:rsidR="005D1AB3" w:rsidRPr="00E26AA2">
        <w:rPr>
          <w:rFonts w:cs="Arial"/>
        </w:rPr>
        <w:t xml:space="preserve"> communication and information sharing still need to improve.</w:t>
      </w:r>
    </w:p>
    <w:p w14:paraId="59AD458B" w14:textId="6E786DE4" w:rsidR="005D1AB3" w:rsidRPr="00E26AA2" w:rsidRDefault="005D1AB3" w:rsidP="000E2A79">
      <w:pPr>
        <w:pStyle w:val="ListParagraph"/>
        <w:numPr>
          <w:ilvl w:val="0"/>
          <w:numId w:val="4"/>
        </w:numPr>
        <w:spacing w:after="0" w:line="240" w:lineRule="auto"/>
        <w:rPr>
          <w:rFonts w:cs="Arial"/>
        </w:rPr>
      </w:pPr>
      <w:r w:rsidRPr="00E26AA2">
        <w:rPr>
          <w:rFonts w:cs="Arial"/>
        </w:rPr>
        <w:t xml:space="preserve">Mark noted that the issues raised in the previous week’s meeting did not come as a </w:t>
      </w:r>
      <w:r w:rsidR="0029304C" w:rsidRPr="00E26AA2">
        <w:rPr>
          <w:rFonts w:cs="Arial"/>
        </w:rPr>
        <w:t>surprise. There</w:t>
      </w:r>
      <w:r w:rsidRPr="00E26AA2">
        <w:rPr>
          <w:rFonts w:cs="Arial"/>
        </w:rPr>
        <w:t xml:space="preserve"> will always be room for improvement, but the shared focus should be on early intervention and preventing people from reaching crisis point.</w:t>
      </w:r>
    </w:p>
    <w:p w14:paraId="6751D224" w14:textId="77777777" w:rsidR="005D1AB3" w:rsidRPr="00E26AA2" w:rsidRDefault="005D1AB3" w:rsidP="000E2A79">
      <w:pPr>
        <w:pStyle w:val="ListParagraph"/>
        <w:numPr>
          <w:ilvl w:val="0"/>
          <w:numId w:val="4"/>
        </w:numPr>
        <w:spacing w:after="0" w:line="240" w:lineRule="auto"/>
        <w:rPr>
          <w:rFonts w:cs="Arial"/>
        </w:rPr>
      </w:pPr>
      <w:r w:rsidRPr="00E26AA2">
        <w:rPr>
          <w:rFonts w:cs="Arial"/>
        </w:rPr>
        <w:t>Veronica clarified that the concern is not only about major organisational messages, but also about everyday practice. For example, changes may be communicated verbally and not captured in writing, which can leave families unclear about what has been agreed.</w:t>
      </w:r>
    </w:p>
    <w:p w14:paraId="48F79774" w14:textId="1D1297F4" w:rsidR="005D1AB3" w:rsidRPr="00E26AA2" w:rsidRDefault="005D1AB3" w:rsidP="000E2A79">
      <w:pPr>
        <w:pStyle w:val="ListParagraph"/>
        <w:numPr>
          <w:ilvl w:val="0"/>
          <w:numId w:val="4"/>
        </w:numPr>
        <w:spacing w:after="0" w:line="240" w:lineRule="auto"/>
        <w:rPr>
          <w:rFonts w:cs="Arial"/>
        </w:rPr>
      </w:pPr>
      <w:r w:rsidRPr="00E26AA2">
        <w:rPr>
          <w:rFonts w:cs="Arial"/>
        </w:rPr>
        <w:t>Mark added that the Supporting People Framework has brought greater consistency to assessment, as membership is more consistent than in the past.</w:t>
      </w:r>
    </w:p>
    <w:p w14:paraId="5D7A17F4" w14:textId="77777777" w:rsidR="005D1AB3" w:rsidRPr="00E26AA2" w:rsidRDefault="005D1AB3" w:rsidP="000E2A79">
      <w:pPr>
        <w:pStyle w:val="ListParagraph"/>
        <w:numPr>
          <w:ilvl w:val="0"/>
          <w:numId w:val="4"/>
        </w:numPr>
        <w:spacing w:after="0" w:line="240" w:lineRule="auto"/>
        <w:rPr>
          <w:rFonts w:cs="Arial"/>
        </w:rPr>
      </w:pPr>
      <w:r w:rsidRPr="00E26AA2">
        <w:rPr>
          <w:rFonts w:cs="Arial"/>
        </w:rPr>
        <w:t>Marian asked what practical steps are being taken now to improve consistency of language and communication. The group noted the need to keep checking what people need in the moment, ensure feedback is acted on, and recognise that many people do not understand HSCP structures or departments.</w:t>
      </w:r>
    </w:p>
    <w:p w14:paraId="2FF5CB2D" w14:textId="3A71FC47" w:rsidR="005D1AB3" w:rsidRPr="00E26AA2" w:rsidRDefault="005D1AB3" w:rsidP="000E2A79">
      <w:pPr>
        <w:pStyle w:val="ListParagraph"/>
        <w:numPr>
          <w:ilvl w:val="0"/>
          <w:numId w:val="4"/>
        </w:numPr>
        <w:spacing w:after="0" w:line="240" w:lineRule="auto"/>
        <w:rPr>
          <w:rFonts w:cs="Arial"/>
        </w:rPr>
      </w:pPr>
      <w:r w:rsidRPr="00E26AA2">
        <w:rPr>
          <w:rFonts w:cs="Arial"/>
        </w:rPr>
        <w:t xml:space="preserve">Craig confirmed that the feedback </w:t>
      </w:r>
      <w:r w:rsidR="00395421">
        <w:rPr>
          <w:rFonts w:cs="Arial"/>
        </w:rPr>
        <w:t xml:space="preserve">from this meeting </w:t>
      </w:r>
      <w:r w:rsidRPr="00E26AA2">
        <w:rPr>
          <w:rFonts w:cs="Arial"/>
        </w:rPr>
        <w:t>will be reported through the appropriate framework and taken to the Corporate Management Team to support improvement planning.</w:t>
      </w:r>
    </w:p>
    <w:p w14:paraId="03804788" w14:textId="73D01A66" w:rsidR="005D1AB3" w:rsidRPr="00E26AA2" w:rsidRDefault="005D1AB3" w:rsidP="000E2A79">
      <w:pPr>
        <w:pStyle w:val="ListParagraph"/>
        <w:numPr>
          <w:ilvl w:val="0"/>
          <w:numId w:val="4"/>
        </w:numPr>
        <w:spacing w:after="0" w:line="240" w:lineRule="auto"/>
        <w:rPr>
          <w:rFonts w:cs="Arial"/>
        </w:rPr>
      </w:pPr>
      <w:r w:rsidRPr="00E26AA2">
        <w:rPr>
          <w:rFonts w:cs="Arial"/>
        </w:rPr>
        <w:lastRenderedPageBreak/>
        <w:t xml:space="preserve">Gus highlighted that engagement should </w:t>
      </w:r>
      <w:r w:rsidR="00522282" w:rsidRPr="00E26AA2">
        <w:rPr>
          <w:rFonts w:cs="Arial"/>
        </w:rPr>
        <w:t>not only be</w:t>
      </w:r>
      <w:r w:rsidRPr="00E26AA2">
        <w:rPr>
          <w:rFonts w:cs="Arial"/>
        </w:rPr>
        <w:t xml:space="preserve"> internal. The HSCP has a duty to engage, particularly when changes are being made. </w:t>
      </w:r>
    </w:p>
    <w:p w14:paraId="6B44D923" w14:textId="77777777" w:rsidR="005D1AB3" w:rsidRPr="00E26AA2" w:rsidRDefault="005D1AB3" w:rsidP="000E2A79">
      <w:pPr>
        <w:pStyle w:val="ListParagraph"/>
        <w:numPr>
          <w:ilvl w:val="0"/>
          <w:numId w:val="4"/>
        </w:numPr>
        <w:spacing w:after="0" w:line="240" w:lineRule="auto"/>
        <w:rPr>
          <w:rFonts w:cs="Arial"/>
        </w:rPr>
      </w:pPr>
      <w:r w:rsidRPr="00E26AA2">
        <w:rPr>
          <w:rFonts w:cs="Arial"/>
        </w:rPr>
        <w:t>Craig acknowledged that while a lot of engagement is taking place, the HSCP needs to improve how it reports back on outcomes. People need to know what was said, what changed as a result, and where improvements have been made.</w:t>
      </w:r>
    </w:p>
    <w:p w14:paraId="4B4AFE6A" w14:textId="77777777" w:rsidR="005D1AB3" w:rsidRPr="00E26AA2" w:rsidRDefault="005D1AB3" w:rsidP="005D1AB3">
      <w:pPr>
        <w:spacing w:after="0" w:line="240" w:lineRule="auto"/>
        <w:rPr>
          <w:rFonts w:cs="Arial"/>
          <w:b/>
          <w:bCs/>
        </w:rPr>
      </w:pPr>
    </w:p>
    <w:p w14:paraId="4B7BD455" w14:textId="7351A7F9" w:rsidR="00507D16" w:rsidRPr="00E26AA2" w:rsidRDefault="00000000">
      <w:pPr>
        <w:pStyle w:val="Heading2"/>
        <w:rPr>
          <w:rFonts w:asciiTheme="minorHAnsi" w:hAnsiTheme="minorHAnsi" w:cs="Arial"/>
          <w:sz w:val="24"/>
          <w:szCs w:val="24"/>
        </w:rPr>
      </w:pPr>
      <w:r w:rsidRPr="00E26AA2">
        <w:rPr>
          <w:rFonts w:asciiTheme="minorHAnsi" w:hAnsiTheme="minorHAnsi" w:cs="Arial"/>
          <w:sz w:val="24"/>
          <w:szCs w:val="24"/>
        </w:rPr>
        <w:t>Planning</w:t>
      </w:r>
      <w:r w:rsidR="00522282" w:rsidRPr="00E26AA2">
        <w:rPr>
          <w:rFonts w:asciiTheme="minorHAnsi" w:hAnsiTheme="minorHAnsi" w:cs="Arial"/>
          <w:sz w:val="24"/>
          <w:szCs w:val="24"/>
        </w:rPr>
        <w:t xml:space="preserve"> </w:t>
      </w:r>
      <w:r w:rsidRPr="00E26AA2">
        <w:rPr>
          <w:rFonts w:asciiTheme="minorHAnsi" w:hAnsiTheme="minorHAnsi" w:cs="Arial"/>
          <w:sz w:val="24"/>
          <w:szCs w:val="24"/>
        </w:rPr>
        <w:t>and Person-Centred Practice</w:t>
      </w:r>
      <w:r w:rsidR="0021172D">
        <w:rPr>
          <w:rFonts w:asciiTheme="minorHAnsi" w:hAnsiTheme="minorHAnsi" w:cs="Arial"/>
          <w:sz w:val="24"/>
          <w:szCs w:val="24"/>
        </w:rPr>
        <w:t xml:space="preserve"> </w:t>
      </w:r>
    </w:p>
    <w:p w14:paraId="33DFF8C4" w14:textId="77777777" w:rsidR="005D1AB3" w:rsidRPr="00E26AA2" w:rsidRDefault="005D1AB3" w:rsidP="005D1AB3">
      <w:pPr>
        <w:spacing w:after="0" w:line="240" w:lineRule="auto"/>
        <w:rPr>
          <w:rFonts w:cs="Arial"/>
          <w:b/>
          <w:bCs/>
        </w:rPr>
      </w:pPr>
    </w:p>
    <w:p w14:paraId="32574CFF" w14:textId="49B2A298" w:rsidR="005D1AB3" w:rsidRPr="006F5362" w:rsidRDefault="005D1AB3" w:rsidP="000E2A79">
      <w:pPr>
        <w:pStyle w:val="ListParagraph"/>
        <w:numPr>
          <w:ilvl w:val="0"/>
          <w:numId w:val="5"/>
        </w:numPr>
        <w:spacing w:after="0" w:line="240" w:lineRule="auto"/>
        <w:rPr>
          <w:rFonts w:cs="Arial"/>
        </w:rPr>
      </w:pPr>
      <w:r w:rsidRPr="00E26AA2">
        <w:rPr>
          <w:rFonts w:cs="Arial"/>
        </w:rPr>
        <w:t xml:space="preserve">Noleen noted that planning can feel vague and overwhelming because it can be approached in </w:t>
      </w:r>
      <w:proofErr w:type="gramStart"/>
      <w:r w:rsidRPr="00E26AA2">
        <w:rPr>
          <w:rFonts w:cs="Arial"/>
        </w:rPr>
        <w:t>many different ways</w:t>
      </w:r>
      <w:proofErr w:type="gramEnd"/>
      <w:r w:rsidRPr="00E26AA2">
        <w:rPr>
          <w:rFonts w:cs="Arial"/>
        </w:rPr>
        <w:t xml:space="preserve">. Tools from Self Directed Support Scotland, the SDS Forum and the Carers Centre can help, but planning often becomes focused on what SDS can fund rather than wider community supports. Individual circumstances also </w:t>
      </w:r>
      <w:r w:rsidR="00395421" w:rsidRPr="00E26AA2">
        <w:rPr>
          <w:rFonts w:cs="Arial"/>
        </w:rPr>
        <w:t xml:space="preserve">matter </w:t>
      </w:r>
      <w:r w:rsidR="00395421">
        <w:rPr>
          <w:rFonts w:cs="Arial"/>
        </w:rPr>
        <w:t xml:space="preserve">- </w:t>
      </w:r>
      <w:r w:rsidRPr="00E26AA2">
        <w:rPr>
          <w:rFonts w:cs="Arial"/>
        </w:rPr>
        <w:t xml:space="preserve">someone living alone may not have the same natural support networks as someone with family </w:t>
      </w:r>
      <w:r w:rsidR="006F5362" w:rsidRPr="00E26AA2">
        <w:rPr>
          <w:rFonts w:cs="Arial"/>
        </w:rPr>
        <w:t>support</w:t>
      </w:r>
      <w:r w:rsidR="006F5362">
        <w:rPr>
          <w:rFonts w:cs="Arial"/>
        </w:rPr>
        <w:t>, therefore</w:t>
      </w:r>
      <w:r w:rsidR="0021172D">
        <w:rPr>
          <w:rFonts w:cs="Arial"/>
          <w:color w:val="EE0000"/>
        </w:rPr>
        <w:t xml:space="preserve"> </w:t>
      </w:r>
      <w:r w:rsidR="0021172D" w:rsidRPr="006F5362">
        <w:rPr>
          <w:rFonts w:cs="Arial"/>
        </w:rPr>
        <w:t>their SDS packages can look quite different</w:t>
      </w:r>
    </w:p>
    <w:p w14:paraId="5A31ABA6" w14:textId="02FCF7B6" w:rsidR="005D1AB3" w:rsidRPr="0021172D" w:rsidRDefault="005D1AB3" w:rsidP="000E2A79">
      <w:pPr>
        <w:pStyle w:val="ListParagraph"/>
        <w:numPr>
          <w:ilvl w:val="0"/>
          <w:numId w:val="5"/>
        </w:numPr>
        <w:spacing w:after="0" w:line="240" w:lineRule="auto"/>
        <w:rPr>
          <w:rFonts w:cs="Arial"/>
          <w:color w:val="EE0000"/>
        </w:rPr>
      </w:pPr>
      <w:r w:rsidRPr="00E26AA2">
        <w:rPr>
          <w:rFonts w:cs="Arial"/>
        </w:rPr>
        <w:t xml:space="preserve">SDS budgets are linked to the </w:t>
      </w:r>
      <w:r w:rsidR="006F5362" w:rsidRPr="006F5362">
        <w:rPr>
          <w:rFonts w:cs="Arial"/>
        </w:rPr>
        <w:t>Person-Centred</w:t>
      </w:r>
      <w:r w:rsidR="00223D70" w:rsidRPr="006F5362">
        <w:rPr>
          <w:rFonts w:cs="Arial"/>
        </w:rPr>
        <w:t xml:space="preserve"> </w:t>
      </w:r>
      <w:r w:rsidR="006F5362" w:rsidRPr="006F5362">
        <w:rPr>
          <w:rFonts w:cs="Arial"/>
        </w:rPr>
        <w:t>P</w:t>
      </w:r>
      <w:r w:rsidR="00223D70" w:rsidRPr="006F5362">
        <w:rPr>
          <w:rFonts w:cs="Arial"/>
        </w:rPr>
        <w:t>lanning</w:t>
      </w:r>
      <w:r w:rsidR="006F5362" w:rsidRPr="006F5362">
        <w:rPr>
          <w:rFonts w:cs="Arial"/>
        </w:rPr>
        <w:t xml:space="preserve"> (PCP)</w:t>
      </w:r>
      <w:r w:rsidR="00395421" w:rsidRPr="006F5362">
        <w:rPr>
          <w:rFonts w:cs="Arial"/>
        </w:rPr>
        <w:t xml:space="preserve"> </w:t>
      </w:r>
      <w:r w:rsidRPr="00E26AA2">
        <w:rPr>
          <w:rFonts w:cs="Arial"/>
        </w:rPr>
        <w:t>model and consider areas such as worries, personal care and feeling safe. The model is broad, and support can be brought together in different ways depending on the person’s outcomes and the community support available.</w:t>
      </w:r>
      <w:r w:rsidR="0021172D">
        <w:rPr>
          <w:rFonts w:cs="Arial"/>
        </w:rPr>
        <w:t xml:space="preserve"> </w:t>
      </w:r>
    </w:p>
    <w:p w14:paraId="3E92F76A" w14:textId="77777777" w:rsidR="005D1AB3" w:rsidRPr="00E26AA2" w:rsidRDefault="005D1AB3" w:rsidP="000E2A79">
      <w:pPr>
        <w:pStyle w:val="ListParagraph"/>
        <w:numPr>
          <w:ilvl w:val="0"/>
          <w:numId w:val="5"/>
        </w:numPr>
        <w:spacing w:after="0" w:line="240" w:lineRule="auto"/>
        <w:rPr>
          <w:rFonts w:cs="Arial"/>
        </w:rPr>
      </w:pPr>
      <w:r w:rsidRPr="00E26AA2">
        <w:rPr>
          <w:rFonts w:cs="Arial"/>
        </w:rPr>
        <w:t>People need clearer explanations of what planning is, how information will be shared, and how it will be used. Planning should remain genuinely person-centred.</w:t>
      </w:r>
    </w:p>
    <w:p w14:paraId="56C1504A" w14:textId="56641A9F" w:rsidR="00042030" w:rsidRPr="006F5362" w:rsidRDefault="00042030" w:rsidP="000E2A79">
      <w:pPr>
        <w:pStyle w:val="ListParagraph"/>
        <w:numPr>
          <w:ilvl w:val="0"/>
          <w:numId w:val="5"/>
        </w:numPr>
        <w:spacing w:after="0" w:line="240" w:lineRule="auto"/>
        <w:rPr>
          <w:rFonts w:cs="Arial"/>
        </w:rPr>
      </w:pPr>
      <w:r w:rsidRPr="006F5362">
        <w:rPr>
          <w:rFonts w:cs="Arial"/>
        </w:rPr>
        <w:t>Veronica advised that the Forum is often asked for more practical guidance on how SDS can be used, including clearer examples of what is and isn’t allowed. While we acknowledged that it’s difficult to provide this, as SDS is meant to support individual choice and flexibility, there are now far fewer opportunities to use SDS creatively than there were in the past. In practice, most clients are using their budgets simply to pay for support, with much less scope to use it in other ways. This doesn’t really reflect the intention of the legislation.</w:t>
      </w:r>
    </w:p>
    <w:p w14:paraId="242B77C1" w14:textId="1D9ACD43" w:rsidR="005D1AB3" w:rsidRPr="00E26AA2" w:rsidRDefault="005D1AB3" w:rsidP="000E2A79">
      <w:pPr>
        <w:pStyle w:val="ListParagraph"/>
        <w:numPr>
          <w:ilvl w:val="0"/>
          <w:numId w:val="5"/>
        </w:numPr>
        <w:spacing w:after="0" w:line="240" w:lineRule="auto"/>
        <w:rPr>
          <w:rFonts w:cs="Arial"/>
        </w:rPr>
      </w:pPr>
      <w:r w:rsidRPr="00E26AA2">
        <w:rPr>
          <w:rFonts w:cs="Arial"/>
        </w:rPr>
        <w:t xml:space="preserve">Noleen agreed that flexibility around spending has become more challenging, although there are some recent signs of improvement. Decisions depend on individual need, the natural support available, and what formal support is required. </w:t>
      </w:r>
      <w:r w:rsidR="00522282" w:rsidRPr="00E26AA2">
        <w:rPr>
          <w:rFonts w:cs="Arial"/>
        </w:rPr>
        <w:t xml:space="preserve">The aim is to </w:t>
      </w:r>
      <w:r w:rsidR="000E2A79" w:rsidRPr="00E26AA2">
        <w:rPr>
          <w:rFonts w:cs="Arial"/>
        </w:rPr>
        <w:t>get better</w:t>
      </w:r>
      <w:r w:rsidRPr="00E26AA2">
        <w:rPr>
          <w:rFonts w:cs="Arial"/>
        </w:rPr>
        <w:t xml:space="preserve"> at explaining and applying this.</w:t>
      </w:r>
    </w:p>
    <w:p w14:paraId="329DF33E" w14:textId="33B73C97" w:rsidR="005D1AB3" w:rsidRPr="00E26AA2" w:rsidRDefault="000E2A79" w:rsidP="000E2A79">
      <w:pPr>
        <w:pStyle w:val="ListParagraph"/>
        <w:numPr>
          <w:ilvl w:val="0"/>
          <w:numId w:val="5"/>
        </w:numPr>
        <w:spacing w:after="0" w:line="240" w:lineRule="auto"/>
        <w:rPr>
          <w:rFonts w:cs="Arial"/>
        </w:rPr>
      </w:pPr>
      <w:r w:rsidRPr="00E26AA2">
        <w:rPr>
          <w:rFonts w:cs="Arial"/>
        </w:rPr>
        <w:t>Noleen reflected</w:t>
      </w:r>
      <w:r w:rsidR="005D1AB3" w:rsidRPr="00E26AA2">
        <w:rPr>
          <w:rFonts w:cs="Arial"/>
        </w:rPr>
        <w:t xml:space="preserve"> that SDS has moved away from some of its original values and principles. Strengthening SDS training for social workers was identified as an important step in helping practice move closer to those original aims.</w:t>
      </w:r>
    </w:p>
    <w:p w14:paraId="40FB6EF2" w14:textId="7D2FBAD4" w:rsidR="00781188" w:rsidRPr="00E26AA2" w:rsidRDefault="005D1AB3" w:rsidP="00C47C24">
      <w:pPr>
        <w:pStyle w:val="ListParagraph"/>
        <w:spacing w:after="0" w:line="240" w:lineRule="auto"/>
        <w:rPr>
          <w:rFonts w:cs="Arial"/>
        </w:rPr>
      </w:pPr>
      <w:r w:rsidRPr="00E26AA2">
        <w:rPr>
          <w:rFonts w:cs="Arial"/>
        </w:rPr>
        <w:t>The current level of SDS training was viewed as insufficient, and this has been discussed at Scottish Government level.</w:t>
      </w:r>
    </w:p>
    <w:p w14:paraId="778EA436" w14:textId="77777777" w:rsidR="005D1AB3" w:rsidRPr="00E26AA2" w:rsidRDefault="005D1AB3" w:rsidP="000E2A79">
      <w:pPr>
        <w:pStyle w:val="ListParagraph"/>
        <w:numPr>
          <w:ilvl w:val="0"/>
          <w:numId w:val="5"/>
        </w:numPr>
        <w:spacing w:after="0" w:line="240" w:lineRule="auto"/>
        <w:rPr>
          <w:rFonts w:cs="Arial"/>
          <w:lang w:eastAsia="en-GB"/>
        </w:rPr>
      </w:pPr>
      <w:r w:rsidRPr="00E26AA2">
        <w:rPr>
          <w:rFonts w:cs="Arial"/>
        </w:rPr>
        <w:t>Participants discussed how differences in approach are explained at the start of a person’s journey, and how information is communicated to carers. The group noted that people are often told things verbally but do not always receive written confirmation, which can make it difficult to understand why decisions have been made or what has been agreed.</w:t>
      </w:r>
    </w:p>
    <w:p w14:paraId="363E9F3C" w14:textId="77777777" w:rsidR="005D1AB3" w:rsidRPr="00E26AA2" w:rsidRDefault="005D1AB3" w:rsidP="000E2A79">
      <w:pPr>
        <w:pStyle w:val="ListParagraph"/>
        <w:numPr>
          <w:ilvl w:val="0"/>
          <w:numId w:val="5"/>
        </w:numPr>
        <w:spacing w:after="0" w:line="240" w:lineRule="auto"/>
        <w:rPr>
          <w:rFonts w:cs="Arial"/>
        </w:rPr>
      </w:pPr>
      <w:r w:rsidRPr="00E26AA2">
        <w:rPr>
          <w:rFonts w:cs="Arial"/>
        </w:rPr>
        <w:t>Noleen explained that person-centred planning starts with the person being assessed and can involve family members where appropriate.</w:t>
      </w:r>
    </w:p>
    <w:p w14:paraId="23CB1D3C" w14:textId="73C69A18" w:rsidR="00042030" w:rsidRPr="004F499C" w:rsidRDefault="004F499C" w:rsidP="00042030">
      <w:pPr>
        <w:pStyle w:val="ListParagraph"/>
        <w:numPr>
          <w:ilvl w:val="0"/>
          <w:numId w:val="5"/>
        </w:numPr>
        <w:spacing w:after="0" w:line="240" w:lineRule="auto"/>
        <w:rPr>
          <w:rFonts w:cs="Arial"/>
        </w:rPr>
      </w:pPr>
      <w:r w:rsidRPr="004F499C">
        <w:rPr>
          <w:rFonts w:cs="Arial"/>
        </w:rPr>
        <w:lastRenderedPageBreak/>
        <w:t>P</w:t>
      </w:r>
      <w:r w:rsidR="005D1AB3" w:rsidRPr="004F499C">
        <w:rPr>
          <w:rFonts w:cs="Arial"/>
        </w:rPr>
        <w:t xml:space="preserve">lanning activity </w:t>
      </w:r>
      <w:r w:rsidR="006F5362" w:rsidRPr="004F499C">
        <w:rPr>
          <w:rFonts w:cs="Arial"/>
        </w:rPr>
        <w:t xml:space="preserve">occurs </w:t>
      </w:r>
      <w:r w:rsidR="005D1AB3" w:rsidRPr="004F499C">
        <w:rPr>
          <w:rFonts w:cs="Arial"/>
        </w:rPr>
        <w:t>outside statutory organisations, with partners such as the SDS Forum. Planning can also take place with a social worker, although this is currently challenging. The group noted that this issue should be picked up through SDS training for social workers.</w:t>
      </w:r>
      <w:r w:rsidR="00042030" w:rsidRPr="004F499C">
        <w:rPr>
          <w:rFonts w:cs="Arial"/>
        </w:rPr>
        <w:t xml:space="preserve"> </w:t>
      </w:r>
    </w:p>
    <w:p w14:paraId="15EA6E88" w14:textId="77777777" w:rsidR="005D1AB3" w:rsidRPr="00E26AA2" w:rsidRDefault="005D1AB3" w:rsidP="000E2A79">
      <w:pPr>
        <w:pStyle w:val="ListParagraph"/>
        <w:numPr>
          <w:ilvl w:val="0"/>
          <w:numId w:val="5"/>
        </w:numPr>
        <w:spacing w:after="0" w:line="240" w:lineRule="auto"/>
        <w:rPr>
          <w:rFonts w:cs="Arial"/>
        </w:rPr>
      </w:pPr>
      <w:r w:rsidRPr="00E26AA2">
        <w:rPr>
          <w:rFonts w:cs="Arial"/>
        </w:rPr>
        <w:t>Early help is important when someone is starting their SDS journey. People need to understand who may be involved, what to expect, and what support is available. The language used must be clear and accessible.</w:t>
      </w:r>
    </w:p>
    <w:p w14:paraId="0B7AAA0A" w14:textId="18D62D15" w:rsidR="0088536E" w:rsidRPr="00E26AA2" w:rsidRDefault="0088536E" w:rsidP="000E2A79">
      <w:pPr>
        <w:pStyle w:val="ListParagraph"/>
        <w:numPr>
          <w:ilvl w:val="0"/>
          <w:numId w:val="5"/>
        </w:numPr>
        <w:spacing w:after="0" w:line="240" w:lineRule="auto"/>
        <w:rPr>
          <w:rFonts w:cs="Arial"/>
        </w:rPr>
      </w:pPr>
      <w:r w:rsidRPr="00E26AA2">
        <w:rPr>
          <w:rFonts w:cs="Arial"/>
        </w:rPr>
        <w:t xml:space="preserve">Moira </w:t>
      </w:r>
      <w:r w:rsidR="006E39E3" w:rsidRPr="00E26AA2">
        <w:rPr>
          <w:rFonts w:cs="Arial"/>
        </w:rPr>
        <w:t>–</w:t>
      </w:r>
      <w:r w:rsidRPr="00E26AA2">
        <w:rPr>
          <w:rFonts w:cs="Arial"/>
        </w:rPr>
        <w:t xml:space="preserve"> </w:t>
      </w:r>
      <w:r w:rsidR="006E39E3" w:rsidRPr="00E26AA2">
        <w:rPr>
          <w:rFonts w:cs="Arial"/>
        </w:rPr>
        <w:t xml:space="preserve">asked about the </w:t>
      </w:r>
      <w:r w:rsidR="004F499C" w:rsidRPr="00E26AA2">
        <w:rPr>
          <w:rFonts w:cs="Arial"/>
        </w:rPr>
        <w:t>P</w:t>
      </w:r>
      <w:r w:rsidR="004F499C">
        <w:rPr>
          <w:rFonts w:cs="Arial"/>
        </w:rPr>
        <w:t xml:space="preserve">erson-Centred Planning </w:t>
      </w:r>
      <w:r w:rsidR="006E39E3" w:rsidRPr="00E26AA2">
        <w:rPr>
          <w:rFonts w:cs="Arial"/>
        </w:rPr>
        <w:t xml:space="preserve"> </w:t>
      </w:r>
      <w:r w:rsidRPr="00E26AA2">
        <w:rPr>
          <w:rFonts w:cs="Arial"/>
        </w:rPr>
        <w:t>approach   - whose job is that</w:t>
      </w:r>
      <w:r w:rsidR="004F499C">
        <w:rPr>
          <w:rFonts w:cs="Arial"/>
        </w:rPr>
        <w:t xml:space="preserve"> really</w:t>
      </w:r>
      <w:r w:rsidRPr="00E26AA2">
        <w:rPr>
          <w:rFonts w:cs="Arial"/>
        </w:rPr>
        <w:t xml:space="preserve">?  -   last social work assessment was all about daughter`s medical needs - didn’t see the wider PCP approach </w:t>
      </w:r>
      <w:r w:rsidR="000E2A79" w:rsidRPr="00E26AA2">
        <w:rPr>
          <w:rFonts w:cs="Arial"/>
        </w:rPr>
        <w:t>- When</w:t>
      </w:r>
      <w:r w:rsidRPr="00E26AA2">
        <w:rPr>
          <w:rFonts w:cs="Arial"/>
        </w:rPr>
        <w:t xml:space="preserve"> starting the journey how are differences explained - how is information communicated to carers?  Social </w:t>
      </w:r>
      <w:r w:rsidR="006E39E3" w:rsidRPr="00E26AA2">
        <w:rPr>
          <w:rFonts w:cs="Arial"/>
        </w:rPr>
        <w:t>workers seem</w:t>
      </w:r>
      <w:r w:rsidRPr="00E26AA2">
        <w:rPr>
          <w:rFonts w:cs="Arial"/>
        </w:rPr>
        <w:t xml:space="preserve"> to be using their own initiative </w:t>
      </w:r>
      <w:r w:rsidR="00951D6C" w:rsidRPr="00E26AA2">
        <w:rPr>
          <w:rFonts w:cs="Arial"/>
        </w:rPr>
        <w:t>and not</w:t>
      </w:r>
      <w:r w:rsidRPr="00E26AA2">
        <w:rPr>
          <w:rFonts w:cs="Arial"/>
        </w:rPr>
        <w:t xml:space="preserve"> fully explain</w:t>
      </w:r>
      <w:r w:rsidR="00951D6C" w:rsidRPr="00E26AA2">
        <w:rPr>
          <w:rFonts w:cs="Arial"/>
        </w:rPr>
        <w:t>ing</w:t>
      </w:r>
      <w:r w:rsidRPr="00E26AA2">
        <w:rPr>
          <w:rFonts w:cs="Arial"/>
        </w:rPr>
        <w:t xml:space="preserve"> the reasons </w:t>
      </w:r>
      <w:r w:rsidR="000E2A79" w:rsidRPr="00E26AA2">
        <w:rPr>
          <w:rFonts w:cs="Arial"/>
        </w:rPr>
        <w:t>- REG</w:t>
      </w:r>
      <w:r w:rsidRPr="00E26AA2">
        <w:rPr>
          <w:rFonts w:cs="Arial"/>
        </w:rPr>
        <w:t xml:space="preserve"> - never get anything in writing just </w:t>
      </w:r>
      <w:r w:rsidR="00951D6C" w:rsidRPr="00E26AA2">
        <w:rPr>
          <w:rFonts w:cs="Arial"/>
        </w:rPr>
        <w:t>told didn’t</w:t>
      </w:r>
      <w:r w:rsidRPr="00E26AA2">
        <w:rPr>
          <w:rFonts w:cs="Arial"/>
        </w:rPr>
        <w:t xml:space="preserve"> get</w:t>
      </w:r>
      <w:r w:rsidR="00951D6C" w:rsidRPr="00E26AA2">
        <w:rPr>
          <w:rFonts w:cs="Arial"/>
        </w:rPr>
        <w:t>.</w:t>
      </w:r>
      <w:r w:rsidR="00042030">
        <w:rPr>
          <w:rFonts w:cs="Arial"/>
        </w:rPr>
        <w:t xml:space="preserve"> </w:t>
      </w:r>
    </w:p>
    <w:p w14:paraId="5D9F0D5A" w14:textId="2DE53BEB" w:rsidR="005D1AB3" w:rsidRPr="00E26AA2" w:rsidRDefault="005D1AB3" w:rsidP="000E2A79">
      <w:pPr>
        <w:pStyle w:val="ListParagraph"/>
        <w:numPr>
          <w:ilvl w:val="0"/>
          <w:numId w:val="5"/>
        </w:numPr>
        <w:spacing w:after="0" w:line="240" w:lineRule="auto"/>
        <w:rPr>
          <w:rFonts w:cs="Arial"/>
        </w:rPr>
      </w:pPr>
      <w:r w:rsidRPr="00E26AA2">
        <w:rPr>
          <w:rFonts w:cs="Arial"/>
        </w:rPr>
        <w:t xml:space="preserve">The group agreed that decisions need to include more context. </w:t>
      </w:r>
      <w:r w:rsidR="00C80341" w:rsidRPr="006F5362">
        <w:rPr>
          <w:rFonts w:cs="Arial"/>
        </w:rPr>
        <w:t>R</w:t>
      </w:r>
      <w:r w:rsidR="00042030" w:rsidRPr="006F5362">
        <w:rPr>
          <w:rFonts w:cs="Arial"/>
        </w:rPr>
        <w:t xml:space="preserve">esource Enablement Group </w:t>
      </w:r>
      <w:r w:rsidR="006F5362">
        <w:rPr>
          <w:rFonts w:cs="Arial"/>
        </w:rPr>
        <w:t>(</w:t>
      </w:r>
      <w:r w:rsidR="00042030" w:rsidRPr="00042030">
        <w:rPr>
          <w:rFonts w:cs="Arial"/>
        </w:rPr>
        <w:t>R</w:t>
      </w:r>
      <w:r w:rsidR="00C80341" w:rsidRPr="00042030">
        <w:rPr>
          <w:rFonts w:cs="Arial"/>
        </w:rPr>
        <w:t>EG</w:t>
      </w:r>
      <w:r w:rsidR="006F5362">
        <w:rPr>
          <w:rFonts w:cs="Arial"/>
        </w:rPr>
        <w:t>)</w:t>
      </w:r>
      <w:r w:rsidRPr="00E26AA2">
        <w:rPr>
          <w:rFonts w:cs="Arial"/>
        </w:rPr>
        <w:t xml:space="preserve"> should not simply say “no” without explanation. Written responses are important, but they can sometimes feel overly formal</w:t>
      </w:r>
      <w:r w:rsidR="00C200F7" w:rsidRPr="00E26AA2">
        <w:rPr>
          <w:rFonts w:cs="Arial"/>
        </w:rPr>
        <w:t xml:space="preserve">? Maybe </w:t>
      </w:r>
      <w:r w:rsidRPr="00E26AA2">
        <w:rPr>
          <w:rFonts w:cs="Arial"/>
        </w:rPr>
        <w:t>a fuller conversation may help ensure people understand the decision and their options</w:t>
      </w:r>
      <w:r w:rsidR="00C80341" w:rsidRPr="00E26AA2">
        <w:rPr>
          <w:rFonts w:cs="Arial"/>
        </w:rPr>
        <w:t>?</w:t>
      </w:r>
      <w:r w:rsidR="00042030">
        <w:rPr>
          <w:rFonts w:cs="Arial"/>
        </w:rPr>
        <w:t xml:space="preserve"> </w:t>
      </w:r>
    </w:p>
    <w:p w14:paraId="7D4A97FA" w14:textId="4657D189" w:rsidR="00C80341" w:rsidRPr="006F5362" w:rsidRDefault="001A7BD4" w:rsidP="000E2A79">
      <w:pPr>
        <w:pStyle w:val="ListParagraph"/>
        <w:numPr>
          <w:ilvl w:val="0"/>
          <w:numId w:val="5"/>
        </w:numPr>
        <w:spacing w:after="0" w:line="240" w:lineRule="auto"/>
        <w:rPr>
          <w:rFonts w:cs="Arial"/>
        </w:rPr>
      </w:pPr>
      <w:r w:rsidRPr="00E26AA2">
        <w:rPr>
          <w:rFonts w:cs="Arial"/>
        </w:rPr>
        <w:t>Craig said</w:t>
      </w:r>
      <w:r w:rsidR="00951D6C" w:rsidRPr="00E26AA2">
        <w:rPr>
          <w:rFonts w:cs="Arial"/>
        </w:rPr>
        <w:t xml:space="preserve"> simply saying no </w:t>
      </w:r>
      <w:r w:rsidRPr="00E26AA2">
        <w:rPr>
          <w:rFonts w:cs="Arial"/>
        </w:rPr>
        <w:t xml:space="preserve">is not </w:t>
      </w:r>
      <w:r w:rsidR="00951D6C" w:rsidRPr="00E26AA2">
        <w:rPr>
          <w:rFonts w:cs="Arial"/>
        </w:rPr>
        <w:t xml:space="preserve">good enough and will take </w:t>
      </w:r>
      <w:r w:rsidRPr="00E26AA2">
        <w:rPr>
          <w:rFonts w:cs="Arial"/>
        </w:rPr>
        <w:t xml:space="preserve">this </w:t>
      </w:r>
      <w:r w:rsidR="00951D6C" w:rsidRPr="006F5362">
        <w:rPr>
          <w:rFonts w:cs="Arial"/>
        </w:rPr>
        <w:t>back</w:t>
      </w:r>
      <w:r w:rsidR="005A3056" w:rsidRPr="006F5362">
        <w:rPr>
          <w:rFonts w:cs="Arial"/>
        </w:rPr>
        <w:t xml:space="preserve"> </w:t>
      </w:r>
      <w:r w:rsidR="006F5362">
        <w:rPr>
          <w:rFonts w:cs="Arial"/>
        </w:rPr>
        <w:t xml:space="preserve">to HSCP management. </w:t>
      </w:r>
    </w:p>
    <w:p w14:paraId="0030F37D" w14:textId="77777777" w:rsidR="00836CFA" w:rsidRPr="00E26AA2" w:rsidRDefault="00836CFA" w:rsidP="005D1AB3">
      <w:pPr>
        <w:spacing w:after="0" w:line="240" w:lineRule="auto"/>
        <w:rPr>
          <w:rFonts w:cs="Arial"/>
          <w:color w:val="EE0000"/>
        </w:rPr>
      </w:pPr>
    </w:p>
    <w:p w14:paraId="1652CA55" w14:textId="34CD6FEC" w:rsidR="00507D16" w:rsidRPr="00E26AA2" w:rsidRDefault="00000000">
      <w:pPr>
        <w:pStyle w:val="Heading3"/>
        <w:rPr>
          <w:rFonts w:cs="Arial"/>
          <w:sz w:val="24"/>
          <w:szCs w:val="24"/>
        </w:rPr>
      </w:pPr>
      <w:r w:rsidRPr="00E26AA2">
        <w:rPr>
          <w:rFonts w:cs="Arial"/>
          <w:sz w:val="24"/>
          <w:szCs w:val="24"/>
        </w:rPr>
        <w:t>Option 1 Support</w:t>
      </w:r>
    </w:p>
    <w:p w14:paraId="3B6E3C00" w14:textId="77777777" w:rsidR="001A7BD4" w:rsidRPr="00E26AA2" w:rsidRDefault="001A7BD4" w:rsidP="000E2A79">
      <w:pPr>
        <w:pStyle w:val="ListParagraph"/>
        <w:numPr>
          <w:ilvl w:val="0"/>
          <w:numId w:val="6"/>
        </w:numPr>
        <w:rPr>
          <w:rFonts w:cs="Arial"/>
        </w:rPr>
      </w:pPr>
      <w:r w:rsidRPr="00E26AA2">
        <w:rPr>
          <w:rFonts w:cs="Arial"/>
        </w:rPr>
        <w:t>People using Option 1 would benefit from clearer training and guidance on becoming an employer of Personal Assistants, including contracts and consistency of approach.</w:t>
      </w:r>
    </w:p>
    <w:p w14:paraId="026E98B7" w14:textId="462F0610" w:rsidR="005D1AB3" w:rsidRPr="00E26AA2" w:rsidRDefault="00C47C24" w:rsidP="000E2A79">
      <w:pPr>
        <w:pStyle w:val="ListParagraph"/>
        <w:numPr>
          <w:ilvl w:val="0"/>
          <w:numId w:val="6"/>
        </w:numPr>
        <w:spacing w:after="0" w:line="240" w:lineRule="auto"/>
        <w:rPr>
          <w:rFonts w:cs="Arial"/>
        </w:rPr>
      </w:pPr>
      <w:r>
        <w:rPr>
          <w:rFonts w:cs="Arial"/>
        </w:rPr>
        <w:t xml:space="preserve">Nolen said that </w:t>
      </w:r>
      <w:r w:rsidR="005D1AB3" w:rsidRPr="00E26AA2">
        <w:rPr>
          <w:rFonts w:cs="Arial"/>
        </w:rPr>
        <w:t xml:space="preserve">PA training and guidance were identified as areas requiring improvement. Some organisations provide Option 1 training, but PA handbooks and accompanying information can be difficult to understand and absorb. The group questioned whether people feel confident taking on responsibility for this </w:t>
      </w:r>
      <w:r w:rsidR="000E232F" w:rsidRPr="00E26AA2">
        <w:rPr>
          <w:rFonts w:cs="Arial"/>
        </w:rPr>
        <w:t>role and</w:t>
      </w:r>
      <w:r w:rsidR="005D1AB3" w:rsidRPr="00E26AA2">
        <w:rPr>
          <w:rFonts w:cs="Arial"/>
        </w:rPr>
        <w:t xml:space="preserve"> agreed that the current information is not good enough.</w:t>
      </w:r>
    </w:p>
    <w:p w14:paraId="67E558B4" w14:textId="77777777" w:rsidR="005D1AB3" w:rsidRPr="00E26AA2" w:rsidRDefault="005D1AB3" w:rsidP="000E2A79">
      <w:pPr>
        <w:pStyle w:val="ListParagraph"/>
        <w:numPr>
          <w:ilvl w:val="0"/>
          <w:numId w:val="6"/>
        </w:numPr>
        <w:spacing w:after="0" w:line="240" w:lineRule="auto"/>
        <w:rPr>
          <w:rFonts w:cs="Arial"/>
        </w:rPr>
      </w:pPr>
      <w:r w:rsidRPr="00E26AA2">
        <w:rPr>
          <w:rFonts w:cs="Arial"/>
        </w:rPr>
        <w:t>People using Option 1 should be contacted to check whether they have the information they need. This should apply both to existing users and to people newly starting on Option 1.</w:t>
      </w:r>
    </w:p>
    <w:p w14:paraId="6488E262" w14:textId="6AACF256" w:rsidR="005D1AB3" w:rsidRDefault="005D1AB3" w:rsidP="005B6AA5">
      <w:pPr>
        <w:pStyle w:val="ListParagraph"/>
        <w:numPr>
          <w:ilvl w:val="0"/>
          <w:numId w:val="3"/>
        </w:numPr>
        <w:spacing w:line="240" w:lineRule="auto"/>
        <w:ind w:left="714" w:hanging="357"/>
        <w:rPr>
          <w:rFonts w:cs="Arial"/>
        </w:rPr>
      </w:pPr>
      <w:r w:rsidRPr="00E26AA2">
        <w:rPr>
          <w:rFonts w:cs="Arial"/>
        </w:rPr>
        <w:t>Evelyn noted that social workers have a responsibility to respond to organisations that can help people access support.</w:t>
      </w:r>
      <w:r w:rsidR="005B6AA5" w:rsidRPr="00E26AA2">
        <w:rPr>
          <w:rFonts w:cs="Arial"/>
        </w:rPr>
        <w:t xml:space="preserve"> The group also noted that where a budget cannot be used because no PA or provider is available, the assessing team should review how the budget can meet the person’s outcomes</w:t>
      </w:r>
      <w:r w:rsidR="00042030">
        <w:rPr>
          <w:rFonts w:cs="Arial"/>
        </w:rPr>
        <w:t xml:space="preserve"> </w:t>
      </w:r>
      <w:r w:rsidR="00042030" w:rsidRPr="006F5362">
        <w:rPr>
          <w:rFonts w:cs="Arial"/>
        </w:rPr>
        <w:t>in other ways</w:t>
      </w:r>
      <w:r w:rsidR="005B6AA5" w:rsidRPr="00042030">
        <w:rPr>
          <w:rFonts w:cs="Arial"/>
          <w:color w:val="EE0000"/>
        </w:rPr>
        <w:t>.</w:t>
      </w:r>
    </w:p>
    <w:p w14:paraId="7E3029B3" w14:textId="77777777" w:rsidR="00C47C24" w:rsidRDefault="00C47C24" w:rsidP="00C47C24">
      <w:pPr>
        <w:pStyle w:val="ListParagraph"/>
        <w:spacing w:line="240" w:lineRule="auto"/>
        <w:ind w:left="714"/>
        <w:rPr>
          <w:rFonts w:cs="Arial"/>
        </w:rPr>
      </w:pPr>
    </w:p>
    <w:p w14:paraId="1939D519" w14:textId="3579542C" w:rsidR="00C47C24" w:rsidRPr="00C47C24" w:rsidRDefault="00C47C24" w:rsidP="00C47C24">
      <w:pPr>
        <w:spacing w:line="240" w:lineRule="auto"/>
        <w:rPr>
          <w:rFonts w:cs="Arial"/>
          <w:color w:val="7030A0"/>
        </w:rPr>
      </w:pPr>
      <w:r w:rsidRPr="00C47C24">
        <w:rPr>
          <w:rFonts w:cs="Arial"/>
          <w:color w:val="7030A0"/>
        </w:rPr>
        <w:t xml:space="preserve">Social </w:t>
      </w:r>
      <w:r>
        <w:rPr>
          <w:rFonts w:cs="Arial"/>
          <w:color w:val="7030A0"/>
        </w:rPr>
        <w:t>W</w:t>
      </w:r>
      <w:r w:rsidRPr="00C47C24">
        <w:rPr>
          <w:rFonts w:cs="Arial"/>
          <w:color w:val="7030A0"/>
        </w:rPr>
        <w:t>ork support</w:t>
      </w:r>
    </w:p>
    <w:p w14:paraId="2CDEA203" w14:textId="4B3D4D4B" w:rsidR="000E232F" w:rsidRPr="00E26AA2" w:rsidRDefault="005D1AB3" w:rsidP="005D1AB3">
      <w:pPr>
        <w:pStyle w:val="ListParagraph"/>
        <w:numPr>
          <w:ilvl w:val="0"/>
          <w:numId w:val="6"/>
        </w:numPr>
        <w:spacing w:after="0" w:line="240" w:lineRule="auto"/>
        <w:rPr>
          <w:rFonts w:cs="Arial"/>
        </w:rPr>
      </w:pPr>
      <w:r w:rsidRPr="00E26AA2">
        <w:rPr>
          <w:rFonts w:cs="Arial"/>
        </w:rPr>
        <w:t>The group recognised that the current landscape is challenging. Some people have consistent support from the same worker for many years, but this is not universal. Having to repeat their story to different professionals can be exhausting for people and families.</w:t>
      </w:r>
      <w:r w:rsidR="0099461E" w:rsidRPr="00E26AA2">
        <w:rPr>
          <w:rFonts w:cs="Arial"/>
        </w:rPr>
        <w:t xml:space="preserve"> </w:t>
      </w:r>
      <w:r w:rsidR="000E232F" w:rsidRPr="00E26AA2">
        <w:rPr>
          <w:rFonts w:cs="Arial"/>
        </w:rPr>
        <w:t xml:space="preserve">Participants also asked whether information </w:t>
      </w:r>
      <w:r w:rsidR="000E232F" w:rsidRPr="00E26AA2">
        <w:rPr>
          <w:rFonts w:cs="Arial"/>
        </w:rPr>
        <w:lastRenderedPageBreak/>
        <w:t>for families receiving SDS could be shared more consistently, rather than relying on each family to find out individually</w:t>
      </w:r>
    </w:p>
    <w:p w14:paraId="3F51FA01" w14:textId="77777777" w:rsidR="005D1AB3" w:rsidRPr="00E26AA2" w:rsidRDefault="005D1AB3" w:rsidP="000E2A79">
      <w:pPr>
        <w:pStyle w:val="ListParagraph"/>
        <w:numPr>
          <w:ilvl w:val="0"/>
          <w:numId w:val="8"/>
        </w:numPr>
        <w:spacing w:after="0" w:line="240" w:lineRule="auto"/>
        <w:rPr>
          <w:rFonts w:cs="Arial"/>
          <w:lang w:eastAsia="en-GB"/>
        </w:rPr>
      </w:pPr>
      <w:r w:rsidRPr="00E26AA2">
        <w:rPr>
          <w:rFonts w:cs="Arial"/>
        </w:rPr>
        <w:t>Participants discussed what HSCP staff can do collectively to improve the experience for people and carers. Staff need access to enough knowledge to answer questions as well as they can, even when an issue sits outside their immediate role.</w:t>
      </w:r>
    </w:p>
    <w:p w14:paraId="46F0E0E3" w14:textId="353D5261" w:rsidR="005D1AB3" w:rsidRPr="00E26AA2" w:rsidRDefault="005D1AB3" w:rsidP="000E2A79">
      <w:pPr>
        <w:pStyle w:val="ListParagraph"/>
        <w:numPr>
          <w:ilvl w:val="0"/>
          <w:numId w:val="8"/>
        </w:numPr>
        <w:spacing w:after="0" w:line="240" w:lineRule="auto"/>
        <w:rPr>
          <w:rFonts w:cs="Arial"/>
        </w:rPr>
      </w:pPr>
      <w:r w:rsidRPr="00E26AA2">
        <w:rPr>
          <w:rFonts w:cs="Arial"/>
        </w:rPr>
        <w:t xml:space="preserve">The group highlighted the need to create a culture where staff feel able to step beyond </w:t>
      </w:r>
      <w:r w:rsidR="00F4613A" w:rsidRPr="00E26AA2">
        <w:rPr>
          <w:rFonts w:cs="Arial"/>
        </w:rPr>
        <w:t>their own</w:t>
      </w:r>
      <w:r w:rsidRPr="00E26AA2">
        <w:rPr>
          <w:rFonts w:cs="Arial"/>
        </w:rPr>
        <w:t xml:space="preserve"> boundaries. If a worker identifies another issue while carrying out a specific task, they should feel able to respond or signpost appropriately. However, allowing the time and space for this can be difficult.</w:t>
      </w:r>
    </w:p>
    <w:p w14:paraId="6B39F251" w14:textId="77777777" w:rsidR="00626D4C" w:rsidRPr="00E26AA2" w:rsidRDefault="00626D4C" w:rsidP="000E2A79">
      <w:pPr>
        <w:pStyle w:val="ListParagraph"/>
        <w:numPr>
          <w:ilvl w:val="0"/>
          <w:numId w:val="8"/>
        </w:numPr>
        <w:spacing w:after="0" w:line="240" w:lineRule="auto"/>
        <w:rPr>
          <w:rFonts w:cs="Arial"/>
        </w:rPr>
      </w:pPr>
      <w:r w:rsidRPr="00E26AA2">
        <w:rPr>
          <w:rFonts w:cs="Arial"/>
        </w:rPr>
        <w:t>When people receive their budget, they are not always signposted clearly to what they can do next or what support is available.</w:t>
      </w:r>
    </w:p>
    <w:p w14:paraId="21F04D37" w14:textId="77777777" w:rsidR="005D1AB3" w:rsidRPr="00E26AA2" w:rsidRDefault="005D1AB3" w:rsidP="000E2A79">
      <w:pPr>
        <w:pStyle w:val="ListParagraph"/>
        <w:numPr>
          <w:ilvl w:val="0"/>
          <w:numId w:val="8"/>
        </w:numPr>
        <w:spacing w:after="0" w:line="240" w:lineRule="auto"/>
        <w:rPr>
          <w:rFonts w:cs="Arial"/>
        </w:rPr>
      </w:pPr>
      <w:r w:rsidRPr="00E26AA2">
        <w:rPr>
          <w:rFonts w:cs="Arial"/>
        </w:rPr>
        <w:t>The care and support landscape has changed, and services need to adapt with it. Wherever someone makes contact, they should be able to access the information they need. The duty system should be used more effectively so that people know to contact duty when their circumstances change and can receive a response.</w:t>
      </w:r>
    </w:p>
    <w:p w14:paraId="1ACF0E46" w14:textId="33203DFD" w:rsidR="005D1AB3" w:rsidRPr="00E26AA2" w:rsidRDefault="000E2A79" w:rsidP="000E2A79">
      <w:pPr>
        <w:pStyle w:val="ListParagraph"/>
        <w:numPr>
          <w:ilvl w:val="0"/>
          <w:numId w:val="8"/>
        </w:numPr>
        <w:spacing w:after="0" w:line="240" w:lineRule="auto"/>
        <w:rPr>
          <w:rFonts w:cs="Arial"/>
          <w:lang w:eastAsia="en-GB"/>
        </w:rPr>
      </w:pPr>
      <w:r w:rsidRPr="00E26AA2">
        <w:rPr>
          <w:rFonts w:cs="Arial"/>
        </w:rPr>
        <w:t>Craig spoke about</w:t>
      </w:r>
      <w:r w:rsidR="005D1AB3" w:rsidRPr="00E26AA2">
        <w:rPr>
          <w:rFonts w:cs="Arial"/>
        </w:rPr>
        <w:t xml:space="preserve"> examples of excellent practice where workers go the extra mile. However, there is a need to become more proactive and move away from firefighting. Early prevention and early intervention remain central to improving outcomes.</w:t>
      </w:r>
    </w:p>
    <w:p w14:paraId="6D3C4746" w14:textId="40A1063F" w:rsidR="00507D16" w:rsidRPr="00E26AA2" w:rsidRDefault="00000000">
      <w:pPr>
        <w:pStyle w:val="Heading2"/>
        <w:rPr>
          <w:rFonts w:asciiTheme="minorHAnsi" w:hAnsiTheme="minorHAnsi" w:cs="Arial"/>
          <w:sz w:val="24"/>
          <w:szCs w:val="24"/>
        </w:rPr>
      </w:pPr>
      <w:r w:rsidRPr="00E26AA2">
        <w:rPr>
          <w:rFonts w:asciiTheme="minorHAnsi" w:hAnsiTheme="minorHAnsi" w:cs="Arial"/>
          <w:sz w:val="24"/>
          <w:szCs w:val="24"/>
        </w:rPr>
        <w:t>Partnership Working</w:t>
      </w:r>
    </w:p>
    <w:p w14:paraId="4327BB79" w14:textId="3ED7FD23" w:rsidR="005D1AB3" w:rsidRPr="00E26AA2" w:rsidRDefault="005D1AB3" w:rsidP="00810112">
      <w:pPr>
        <w:pStyle w:val="ListParagraph"/>
        <w:numPr>
          <w:ilvl w:val="0"/>
          <w:numId w:val="9"/>
        </w:numPr>
        <w:spacing w:after="0" w:line="240" w:lineRule="auto"/>
        <w:rPr>
          <w:rFonts w:cs="Arial"/>
        </w:rPr>
      </w:pPr>
      <w:r w:rsidRPr="00E26AA2">
        <w:rPr>
          <w:rFonts w:cs="Arial"/>
        </w:rPr>
        <w:t>Ruth noted that third sector partners are also under significant pressure, with changing grant arrangements and shifting eligibility criteria. She explained that work is underway to redesign how information is provided, but this needs to connect back to all commissioned services. At present, that joined-up approach is not yet in place.</w:t>
      </w:r>
    </w:p>
    <w:p w14:paraId="2508ED99" w14:textId="77777777" w:rsidR="005D1AB3" w:rsidRPr="00E26AA2" w:rsidRDefault="005D1AB3" w:rsidP="00810112">
      <w:pPr>
        <w:pStyle w:val="ListParagraph"/>
        <w:numPr>
          <w:ilvl w:val="0"/>
          <w:numId w:val="9"/>
        </w:numPr>
        <w:spacing w:after="0" w:line="240" w:lineRule="auto"/>
        <w:rPr>
          <w:rFonts w:cs="Arial"/>
        </w:rPr>
      </w:pPr>
      <w:r w:rsidRPr="00E26AA2">
        <w:rPr>
          <w:rFonts w:cs="Arial"/>
        </w:rPr>
        <w:t>The Community Hub was identified as a key source of information, including details of Community Health and Wellbeing Fund organisations and local groups. The group agreed that online information is useful, but more needs to be done to ensure social workers, partner organisations and the public know what resources are available, what works well, and what gaps remain.</w:t>
      </w:r>
    </w:p>
    <w:p w14:paraId="628FDC99" w14:textId="28B55C79" w:rsidR="005D1AB3" w:rsidRPr="004F465E" w:rsidRDefault="005D1AB3" w:rsidP="00810112">
      <w:pPr>
        <w:pStyle w:val="ListParagraph"/>
        <w:numPr>
          <w:ilvl w:val="0"/>
          <w:numId w:val="9"/>
        </w:numPr>
        <w:spacing w:after="0" w:line="240" w:lineRule="auto"/>
        <w:rPr>
          <w:rFonts w:cs="Arial"/>
          <w:color w:val="EE0000"/>
        </w:rPr>
      </w:pPr>
      <w:r w:rsidRPr="00E26AA2">
        <w:rPr>
          <w:rFonts w:cs="Arial"/>
        </w:rPr>
        <w:t xml:space="preserve">Mark noted that the HSCP commissions the Carers Centre </w:t>
      </w:r>
      <w:r w:rsidR="004F499C">
        <w:rPr>
          <w:rFonts w:cs="Arial"/>
        </w:rPr>
        <w:t xml:space="preserve">and other organisations </w:t>
      </w:r>
      <w:r w:rsidRPr="00E26AA2">
        <w:rPr>
          <w:rFonts w:cs="Arial"/>
        </w:rPr>
        <w:t xml:space="preserve">to provide information and advice. However, the landscape has changed, and the group needs to consider what </w:t>
      </w:r>
      <w:proofErr w:type="gramStart"/>
      <w:r w:rsidR="00C47C24" w:rsidRPr="00E26AA2">
        <w:rPr>
          <w:rFonts w:cs="Arial"/>
        </w:rPr>
        <w:t>information</w:t>
      </w:r>
      <w:proofErr w:type="gramEnd"/>
      <w:r w:rsidRPr="00E26AA2">
        <w:rPr>
          <w:rFonts w:cs="Arial"/>
        </w:rPr>
        <w:t xml:space="preserve"> and advice should look like now, including how needs and questions differ from the past.</w:t>
      </w:r>
      <w:r w:rsidR="004F465E">
        <w:rPr>
          <w:rFonts w:cs="Arial"/>
        </w:rPr>
        <w:t xml:space="preserve"> </w:t>
      </w:r>
    </w:p>
    <w:p w14:paraId="06086540" w14:textId="77777777" w:rsidR="005D1AB3" w:rsidRDefault="005D1AB3" w:rsidP="00810112">
      <w:pPr>
        <w:pStyle w:val="ListParagraph"/>
        <w:numPr>
          <w:ilvl w:val="0"/>
          <w:numId w:val="9"/>
        </w:numPr>
        <w:spacing w:after="0" w:line="240" w:lineRule="auto"/>
        <w:rPr>
          <w:rFonts w:cs="Arial"/>
        </w:rPr>
      </w:pPr>
      <w:r w:rsidRPr="00E26AA2">
        <w:rPr>
          <w:rFonts w:cs="Arial"/>
        </w:rPr>
        <w:t>Lorraine noted that, as a small local authority area, partners need a clear understanding of what each organisation is doing so they can better support carers and avoid duplication or confusion.</w:t>
      </w:r>
    </w:p>
    <w:p w14:paraId="52F32EE8" w14:textId="3D11945F" w:rsidR="004F465E" w:rsidRPr="006F5362" w:rsidRDefault="004F465E" w:rsidP="004F465E">
      <w:pPr>
        <w:pStyle w:val="ListParagraph"/>
        <w:numPr>
          <w:ilvl w:val="0"/>
          <w:numId w:val="9"/>
        </w:numPr>
        <w:spacing w:after="0" w:line="240" w:lineRule="auto"/>
        <w:rPr>
          <w:rFonts w:cs="Arial"/>
        </w:rPr>
      </w:pPr>
      <w:r w:rsidRPr="006F5362">
        <w:rPr>
          <w:rFonts w:cs="Arial"/>
        </w:rPr>
        <w:t xml:space="preserve">Niall undertook an activity at the SDS Forum where he was given a couple of general social care scenarios and, as a lay person, asked to find out what services and support would be available to him. Unfortunately, there wasn’t time to discuss this in detail, but the results will be shared. it wasn’t an </w:t>
      </w:r>
      <w:proofErr w:type="gramStart"/>
      <w:r w:rsidRPr="006F5362">
        <w:rPr>
          <w:rFonts w:cs="Arial"/>
        </w:rPr>
        <w:t xml:space="preserve">easy </w:t>
      </w:r>
      <w:r w:rsidR="006F5362">
        <w:rPr>
          <w:rFonts w:cs="Arial"/>
        </w:rPr>
        <w:t xml:space="preserve"> or</w:t>
      </w:r>
      <w:proofErr w:type="gramEnd"/>
      <w:r w:rsidR="006F5362">
        <w:rPr>
          <w:rFonts w:cs="Arial"/>
        </w:rPr>
        <w:t xml:space="preserve"> straightforward </w:t>
      </w:r>
      <w:r w:rsidRPr="006F5362">
        <w:rPr>
          <w:rFonts w:cs="Arial"/>
        </w:rPr>
        <w:t>task.</w:t>
      </w:r>
    </w:p>
    <w:p w14:paraId="0B21035F" w14:textId="17AA2A0A" w:rsidR="005D1AB3" w:rsidRDefault="006F5362" w:rsidP="00810112">
      <w:pPr>
        <w:pStyle w:val="ListParagraph"/>
        <w:numPr>
          <w:ilvl w:val="0"/>
          <w:numId w:val="9"/>
        </w:numPr>
        <w:spacing w:after="0" w:line="240" w:lineRule="auto"/>
        <w:rPr>
          <w:rFonts w:cs="Arial"/>
        </w:rPr>
      </w:pPr>
      <w:r>
        <w:rPr>
          <w:rFonts w:cs="Arial"/>
        </w:rPr>
        <w:lastRenderedPageBreak/>
        <w:t xml:space="preserve">Lorraine highlighted that </w:t>
      </w:r>
      <w:r w:rsidR="005D1AB3" w:rsidRPr="00E26AA2">
        <w:rPr>
          <w:rFonts w:cs="Arial"/>
        </w:rPr>
        <w:t xml:space="preserve">The </w:t>
      </w:r>
      <w:r>
        <w:rPr>
          <w:rFonts w:cs="Arial"/>
        </w:rPr>
        <w:t>C</w:t>
      </w:r>
      <w:r w:rsidR="005D1AB3" w:rsidRPr="00E26AA2">
        <w:rPr>
          <w:rFonts w:cs="Arial"/>
        </w:rPr>
        <w:t xml:space="preserve">arers </w:t>
      </w:r>
      <w:r>
        <w:rPr>
          <w:rFonts w:cs="Arial"/>
        </w:rPr>
        <w:t xml:space="preserve">Centre </w:t>
      </w:r>
      <w:r w:rsidR="005D1AB3" w:rsidRPr="00E26AA2">
        <w:rPr>
          <w:rFonts w:cs="Arial"/>
        </w:rPr>
        <w:t>website as an area for improvement. Information should be easier to navigate and should include clearer processes, flowcharts and guidance in formats that meet people’s needs.</w:t>
      </w:r>
      <w:r w:rsidR="004F465E">
        <w:rPr>
          <w:rFonts w:cs="Arial"/>
        </w:rPr>
        <w:t xml:space="preserve"> </w:t>
      </w:r>
    </w:p>
    <w:p w14:paraId="0C8B130E" w14:textId="41A4D39A" w:rsidR="005D1AB3" w:rsidRPr="00E26AA2" w:rsidRDefault="005D1AB3" w:rsidP="00810112">
      <w:pPr>
        <w:pStyle w:val="ListParagraph"/>
        <w:numPr>
          <w:ilvl w:val="0"/>
          <w:numId w:val="9"/>
        </w:numPr>
        <w:spacing w:after="0" w:line="240" w:lineRule="auto"/>
        <w:rPr>
          <w:rFonts w:cs="Arial"/>
        </w:rPr>
      </w:pPr>
      <w:r w:rsidRPr="00CA47EB">
        <w:rPr>
          <w:rFonts w:cs="Arial"/>
        </w:rPr>
        <w:t>Training for staff remains important</w:t>
      </w:r>
      <w:r w:rsidRPr="00E26AA2">
        <w:rPr>
          <w:rFonts w:cs="Arial"/>
        </w:rPr>
        <w:t>. Services should continue to learn from each other and listen carefully to what people and carers say they need.</w:t>
      </w:r>
    </w:p>
    <w:p w14:paraId="4E66B4C3" w14:textId="7D8382A3" w:rsidR="005D1AB3" w:rsidRPr="00E26AA2" w:rsidRDefault="005D1AB3" w:rsidP="00810112">
      <w:pPr>
        <w:pStyle w:val="ListParagraph"/>
        <w:numPr>
          <w:ilvl w:val="0"/>
          <w:numId w:val="9"/>
        </w:numPr>
        <w:spacing w:after="0" w:line="240" w:lineRule="auto"/>
        <w:rPr>
          <w:rFonts w:cs="Arial"/>
        </w:rPr>
      </w:pPr>
      <w:r w:rsidRPr="00E26AA2">
        <w:rPr>
          <w:rFonts w:cs="Arial"/>
        </w:rPr>
        <w:t>Veronica highlighted the pace of change and the risk that some staff, partners or services may not be fully linked in.</w:t>
      </w:r>
    </w:p>
    <w:p w14:paraId="41559EA9" w14:textId="11EF30C1" w:rsidR="00511E10" w:rsidRPr="001A16C5" w:rsidRDefault="005D1AB3" w:rsidP="001A16C5">
      <w:pPr>
        <w:pStyle w:val="ListParagraph"/>
        <w:numPr>
          <w:ilvl w:val="0"/>
          <w:numId w:val="9"/>
        </w:numPr>
        <w:spacing w:after="0" w:line="240" w:lineRule="auto"/>
        <w:rPr>
          <w:rFonts w:cs="Arial"/>
        </w:rPr>
      </w:pPr>
      <w:r w:rsidRPr="00E26AA2">
        <w:rPr>
          <w:rFonts w:cs="Arial"/>
        </w:rPr>
        <w:t>Mark noted that third sector organisations are under so much pressure that networking opportunities are often the first activities to be removed from diaries. The group agreed that partnership communication needs to be treated more seriously, with clearer routes for information between HSCP</w:t>
      </w:r>
      <w:r w:rsidR="004C3FD4" w:rsidRPr="00E26AA2">
        <w:rPr>
          <w:rFonts w:cs="Arial"/>
        </w:rPr>
        <w:t xml:space="preserve"> and </w:t>
      </w:r>
      <w:r w:rsidRPr="00E26AA2">
        <w:rPr>
          <w:rFonts w:cs="Arial"/>
        </w:rPr>
        <w:t>wider partners. People should be able to access consistent information and advice, regardless of which organisation they contact.</w:t>
      </w:r>
      <w:r w:rsidR="001A16C5">
        <w:rPr>
          <w:rFonts w:cs="Arial"/>
        </w:rPr>
        <w:t xml:space="preserve"> </w:t>
      </w:r>
      <w:r w:rsidR="00626D4C" w:rsidRPr="001A16C5">
        <w:rPr>
          <w:rFonts w:cs="Arial"/>
        </w:rPr>
        <w:t>C</w:t>
      </w:r>
      <w:r w:rsidRPr="001A16C5">
        <w:rPr>
          <w:rFonts w:cs="Arial"/>
        </w:rPr>
        <w:t xml:space="preserve">ommunication </w:t>
      </w:r>
      <w:r w:rsidR="00626D4C" w:rsidRPr="001A16C5">
        <w:rPr>
          <w:rFonts w:cs="Arial"/>
        </w:rPr>
        <w:t>needs to</w:t>
      </w:r>
      <w:r w:rsidR="008E1C3B" w:rsidRPr="001A16C5">
        <w:rPr>
          <w:rFonts w:cs="Arial"/>
        </w:rPr>
        <w:t xml:space="preserve"> be </w:t>
      </w:r>
      <w:r w:rsidRPr="001A16C5">
        <w:rPr>
          <w:rFonts w:cs="Arial"/>
        </w:rPr>
        <w:t>seen as part of good support, not an additional task.</w:t>
      </w:r>
    </w:p>
    <w:p w14:paraId="0D55FAD4" w14:textId="77777777" w:rsidR="00507D16" w:rsidRPr="00E26AA2" w:rsidRDefault="00F173D3" w:rsidP="00810112">
      <w:pPr>
        <w:pStyle w:val="ListParagraph"/>
        <w:numPr>
          <w:ilvl w:val="0"/>
          <w:numId w:val="9"/>
        </w:numPr>
        <w:spacing w:line="240" w:lineRule="auto"/>
        <w:ind w:left="714" w:hanging="357"/>
        <w:rPr>
          <w:rFonts w:cs="Arial"/>
        </w:rPr>
      </w:pPr>
      <w:r w:rsidRPr="00E26AA2">
        <w:rPr>
          <w:rFonts w:cs="Arial"/>
        </w:rPr>
        <w:t>Early prevention was identified as essential. People need timely information and confident signposting, supported by culture and practice that prioritise prevention rather than crisis response.</w:t>
      </w:r>
    </w:p>
    <w:p w14:paraId="6636E24F" w14:textId="626845B3" w:rsidR="00507D16" w:rsidRPr="00E26AA2" w:rsidRDefault="000B51D0" w:rsidP="00810112">
      <w:pPr>
        <w:pStyle w:val="ListParagraph"/>
        <w:numPr>
          <w:ilvl w:val="0"/>
          <w:numId w:val="9"/>
        </w:numPr>
        <w:spacing w:line="240" w:lineRule="auto"/>
        <w:ind w:left="714" w:hanging="357"/>
        <w:rPr>
          <w:rFonts w:cs="Arial"/>
        </w:rPr>
      </w:pPr>
      <w:r w:rsidRPr="00E26AA2">
        <w:rPr>
          <w:rFonts w:cs="Arial"/>
        </w:rPr>
        <w:t xml:space="preserve">The relaunched Third Sector Forum </w:t>
      </w:r>
      <w:r w:rsidR="00385198" w:rsidRPr="00E26AA2">
        <w:rPr>
          <w:rFonts w:cs="Arial"/>
        </w:rPr>
        <w:t xml:space="preserve">could </w:t>
      </w:r>
      <w:r w:rsidR="00511CA0" w:rsidRPr="00E26AA2">
        <w:rPr>
          <w:rFonts w:cs="Arial"/>
        </w:rPr>
        <w:t>be used as</w:t>
      </w:r>
      <w:r w:rsidRPr="00E26AA2">
        <w:rPr>
          <w:rFonts w:cs="Arial"/>
        </w:rPr>
        <w:t xml:space="preserve"> an opportunity to improve networking, share targeted resources before meetings, and use online tools to match challenges with available offers of support.</w:t>
      </w:r>
    </w:p>
    <w:p w14:paraId="08BF9AB3" w14:textId="77777777" w:rsidR="00507D16" w:rsidRPr="00E26AA2" w:rsidRDefault="006E5CAD" w:rsidP="00810112">
      <w:pPr>
        <w:pStyle w:val="ListParagraph"/>
        <w:numPr>
          <w:ilvl w:val="0"/>
          <w:numId w:val="9"/>
        </w:numPr>
        <w:spacing w:line="240" w:lineRule="auto"/>
        <w:ind w:left="714" w:hanging="357"/>
        <w:rPr>
          <w:rFonts w:cs="Arial"/>
        </w:rPr>
      </w:pPr>
      <w:r w:rsidRPr="00E26AA2">
        <w:rPr>
          <w:rFonts w:cs="Arial"/>
        </w:rPr>
        <w:t>Claire noted that partnership links are positive and increasingly include national connections. The Talking Points</w:t>
      </w:r>
      <w:r w:rsidR="00000000" w:rsidRPr="00E26AA2">
        <w:rPr>
          <w:rFonts w:cs="Arial"/>
        </w:rPr>
        <w:t xml:space="preserve"> lead will </w:t>
      </w:r>
      <w:r w:rsidRPr="00E26AA2">
        <w:rPr>
          <w:rFonts w:cs="Arial"/>
        </w:rPr>
        <w:t>support work</w:t>
      </w:r>
      <w:r w:rsidR="00000000" w:rsidRPr="00E26AA2">
        <w:rPr>
          <w:rFonts w:cs="Arial"/>
        </w:rPr>
        <w:t xml:space="preserve"> to build </w:t>
      </w:r>
      <w:r w:rsidRPr="00E26AA2">
        <w:rPr>
          <w:rFonts w:cs="Arial"/>
        </w:rPr>
        <w:t xml:space="preserve">better </w:t>
      </w:r>
      <w:r w:rsidR="00000000" w:rsidRPr="00E26AA2">
        <w:rPr>
          <w:rFonts w:cs="Arial"/>
        </w:rPr>
        <w:t xml:space="preserve">experiences and </w:t>
      </w:r>
      <w:r w:rsidRPr="00E26AA2">
        <w:rPr>
          <w:rFonts w:cs="Arial"/>
        </w:rPr>
        <w:t xml:space="preserve">source </w:t>
      </w:r>
      <w:r w:rsidR="00000000" w:rsidRPr="00E26AA2">
        <w:rPr>
          <w:rFonts w:cs="Arial"/>
        </w:rPr>
        <w:t xml:space="preserve">what people </w:t>
      </w:r>
      <w:r w:rsidRPr="00E26AA2">
        <w:rPr>
          <w:rFonts w:cs="Arial"/>
        </w:rPr>
        <w:t>need.</w:t>
      </w:r>
    </w:p>
    <w:p w14:paraId="00921FD3" w14:textId="77777777" w:rsidR="005D1AB3" w:rsidRPr="00E26AA2" w:rsidRDefault="005D1AB3" w:rsidP="00810112">
      <w:pPr>
        <w:pStyle w:val="ListParagraph"/>
        <w:numPr>
          <w:ilvl w:val="0"/>
          <w:numId w:val="10"/>
        </w:numPr>
        <w:spacing w:after="0" w:line="240" w:lineRule="auto"/>
        <w:rPr>
          <w:rFonts w:cs="Arial"/>
        </w:rPr>
      </w:pPr>
      <w:r w:rsidRPr="00E26AA2">
        <w:rPr>
          <w:rFonts w:cs="Arial"/>
        </w:rPr>
        <w:t>A virtual online space could support partners to share key updates. This should not simply be a directory; it should help people identify who is best placed to answer questions, what challenges organisations are facing, and what each partner can offer. A “key ask/key offer” approach could help match needs with available support.</w:t>
      </w:r>
    </w:p>
    <w:p w14:paraId="1657924D" w14:textId="77777777" w:rsidR="00507D16" w:rsidRPr="00E26AA2" w:rsidRDefault="00454200" w:rsidP="00810112">
      <w:pPr>
        <w:pStyle w:val="ListParagraph"/>
        <w:numPr>
          <w:ilvl w:val="0"/>
          <w:numId w:val="10"/>
        </w:numPr>
        <w:spacing w:after="0" w:line="240" w:lineRule="auto"/>
        <w:ind w:left="714" w:hanging="357"/>
        <w:rPr>
          <w:rFonts w:cs="Arial"/>
        </w:rPr>
      </w:pPr>
      <w:r w:rsidRPr="00E26AA2">
        <w:rPr>
          <w:rFonts w:cs="Arial"/>
        </w:rPr>
        <w:t>The group recognised that it is difficult to keep up with changing community support. A public-facing, regularly updated toolkit or hub could help organisations share information in paper, poster and online formats to meet different needs.</w:t>
      </w:r>
    </w:p>
    <w:p w14:paraId="46CBB393" w14:textId="47DE3D24" w:rsidR="00507D16" w:rsidRPr="00E26AA2" w:rsidRDefault="0084500C" w:rsidP="00810112">
      <w:pPr>
        <w:pStyle w:val="ListParagraph"/>
        <w:numPr>
          <w:ilvl w:val="0"/>
          <w:numId w:val="10"/>
        </w:numPr>
        <w:spacing w:after="0" w:line="240" w:lineRule="auto"/>
        <w:ind w:left="714" w:hanging="357"/>
        <w:rPr>
          <w:rFonts w:cs="Arial"/>
        </w:rPr>
      </w:pPr>
      <w:r w:rsidRPr="00E26AA2">
        <w:rPr>
          <w:rFonts w:cs="Arial"/>
        </w:rPr>
        <w:t xml:space="preserve">Service gaps should be identified locally and taken to the </w:t>
      </w:r>
      <w:r w:rsidR="006F5362">
        <w:rPr>
          <w:rFonts w:cs="Arial"/>
        </w:rPr>
        <w:t>Third Sector F</w:t>
      </w:r>
      <w:r w:rsidRPr="00E26AA2">
        <w:rPr>
          <w:rFonts w:cs="Arial"/>
        </w:rPr>
        <w:t>orum so partners can explore funding, development opportunities and proactive responses where support is missing.</w:t>
      </w:r>
    </w:p>
    <w:p w14:paraId="26069BFC" w14:textId="63E67CB3" w:rsidR="005C77C7" w:rsidRPr="00E26AA2" w:rsidRDefault="000B5AD6" w:rsidP="00511CA0">
      <w:pPr>
        <w:pStyle w:val="ListParagraph"/>
        <w:numPr>
          <w:ilvl w:val="0"/>
          <w:numId w:val="10"/>
        </w:numPr>
        <w:spacing w:after="0" w:line="240" w:lineRule="auto"/>
        <w:ind w:left="714" w:hanging="357"/>
        <w:rPr>
          <w:rFonts w:cs="Arial"/>
        </w:rPr>
      </w:pPr>
      <w:r w:rsidRPr="00E26AA2">
        <w:rPr>
          <w:rFonts w:cs="Arial"/>
        </w:rPr>
        <w:t xml:space="preserve">Noleen noted that the </w:t>
      </w:r>
      <w:r w:rsidR="001A16C5">
        <w:rPr>
          <w:rFonts w:cs="Arial"/>
        </w:rPr>
        <w:t>HSCP</w:t>
      </w:r>
      <w:r w:rsidRPr="00E26AA2">
        <w:rPr>
          <w:rFonts w:cs="Arial"/>
        </w:rPr>
        <w:t xml:space="preserve"> has been successful in a bid to introduce coaches for relationship-based practice models. This will support confidence in social work practice, strengthen focus on people’s needs rather than processes, and involve lived-experience expertise and partners. Further information will be shared later in September.</w:t>
      </w:r>
    </w:p>
    <w:p w14:paraId="02C126FE" w14:textId="77777777" w:rsidR="005D1AB3" w:rsidRPr="00E26AA2" w:rsidRDefault="005D1AB3" w:rsidP="000B23BB">
      <w:pPr>
        <w:pStyle w:val="ListParagraph"/>
        <w:numPr>
          <w:ilvl w:val="0"/>
          <w:numId w:val="11"/>
        </w:numPr>
        <w:spacing w:after="0" w:line="240" w:lineRule="auto"/>
        <w:rPr>
          <w:rFonts w:cs="Arial"/>
        </w:rPr>
      </w:pPr>
      <w:r w:rsidRPr="00E26AA2">
        <w:rPr>
          <w:rFonts w:cs="Arial"/>
        </w:rPr>
        <w:t>Claire noted that partnership working is strong, but there is still room for improvement. The group discussed the need for clearer response times, better signposting and more explanation of the pathway people can expect when they ask for support.</w:t>
      </w:r>
    </w:p>
    <w:p w14:paraId="15722742" w14:textId="77777777" w:rsidR="00507D16" w:rsidRPr="00E26AA2" w:rsidRDefault="00000000">
      <w:pPr>
        <w:pStyle w:val="Heading3"/>
        <w:rPr>
          <w:rFonts w:cs="Arial"/>
          <w:sz w:val="24"/>
          <w:szCs w:val="24"/>
        </w:rPr>
      </w:pPr>
      <w:r w:rsidRPr="00E26AA2">
        <w:rPr>
          <w:rFonts w:cs="Arial"/>
          <w:sz w:val="24"/>
          <w:szCs w:val="24"/>
        </w:rPr>
        <w:lastRenderedPageBreak/>
        <w:t>Using Budgets and Accessing Providers</w:t>
      </w:r>
    </w:p>
    <w:p w14:paraId="23876EC0" w14:textId="05BF8FCF" w:rsidR="005D1AB3" w:rsidRPr="00E26AA2" w:rsidRDefault="005D1AB3" w:rsidP="00E26AA2">
      <w:pPr>
        <w:pStyle w:val="ListParagraph"/>
        <w:numPr>
          <w:ilvl w:val="0"/>
          <w:numId w:val="16"/>
        </w:numPr>
        <w:spacing w:after="0" w:line="240" w:lineRule="auto"/>
        <w:rPr>
          <w:rFonts w:cs="Arial"/>
        </w:rPr>
      </w:pPr>
      <w:r w:rsidRPr="00E26AA2">
        <w:rPr>
          <w:rFonts w:cs="Arial"/>
        </w:rPr>
        <w:t xml:space="preserve">Roseanne explained that people may receive and understand their </w:t>
      </w:r>
      <w:r w:rsidR="00E26AA2" w:rsidRPr="00E26AA2">
        <w:rPr>
          <w:rFonts w:cs="Arial"/>
        </w:rPr>
        <w:t>budget but</w:t>
      </w:r>
      <w:r w:rsidRPr="00E26AA2">
        <w:rPr>
          <w:rFonts w:cs="Arial"/>
        </w:rPr>
        <w:t xml:space="preserve"> still be unable to use it because suitable services are not available or do not match what they need. This creates frustration when people know what support is required but cannot access it.</w:t>
      </w:r>
    </w:p>
    <w:p w14:paraId="1DB092E5" w14:textId="77777777" w:rsidR="005D1AB3" w:rsidRPr="00E26AA2" w:rsidRDefault="005D1AB3" w:rsidP="00E26AA2">
      <w:pPr>
        <w:pStyle w:val="ListParagraph"/>
        <w:numPr>
          <w:ilvl w:val="0"/>
          <w:numId w:val="16"/>
        </w:numPr>
        <w:spacing w:after="0" w:line="240" w:lineRule="auto"/>
        <w:rPr>
          <w:rFonts w:cs="Arial"/>
        </w:rPr>
      </w:pPr>
      <w:r w:rsidRPr="00E26AA2">
        <w:rPr>
          <w:rFonts w:cs="Arial"/>
        </w:rPr>
        <w:t>The group identified significant challenges in finding care providers. A budget alone does not always resolve the issue if there are no suitable providers available. Where people cannot use their budget, they may feel they have no option but to return it, while still facing charges or unmet needs.</w:t>
      </w:r>
    </w:p>
    <w:p w14:paraId="1A001830" w14:textId="77777777" w:rsidR="005D1AB3" w:rsidRPr="00E26AA2" w:rsidRDefault="005D1AB3" w:rsidP="00E26AA2">
      <w:pPr>
        <w:pStyle w:val="ListParagraph"/>
        <w:numPr>
          <w:ilvl w:val="0"/>
          <w:numId w:val="16"/>
        </w:numPr>
        <w:spacing w:after="0" w:line="240" w:lineRule="auto"/>
        <w:rPr>
          <w:rFonts w:cs="Arial"/>
        </w:rPr>
      </w:pPr>
      <w:r w:rsidRPr="00E26AA2">
        <w:rPr>
          <w:rFonts w:cs="Arial"/>
        </w:rPr>
        <w:t>Mark noted that care providers can choose which packages they take on. He agreed to follow this up separately with Noleen.</w:t>
      </w:r>
    </w:p>
    <w:p w14:paraId="10AC975F" w14:textId="77777777" w:rsidR="005D1AB3" w:rsidRPr="00E26AA2" w:rsidRDefault="005D1AB3" w:rsidP="00E26AA2">
      <w:pPr>
        <w:pStyle w:val="ListParagraph"/>
        <w:numPr>
          <w:ilvl w:val="0"/>
          <w:numId w:val="16"/>
        </w:numPr>
        <w:spacing w:after="0" w:line="240" w:lineRule="auto"/>
        <w:rPr>
          <w:rFonts w:cs="Arial"/>
        </w:rPr>
      </w:pPr>
      <w:r w:rsidRPr="00E26AA2">
        <w:rPr>
          <w:rFonts w:cs="Arial"/>
        </w:rPr>
        <w:t>For parent-led support for young adults, families can feel they are doing most of the work. They may reach the final stage of arranging support but be unable to secure a provider, particularly if social work involvement has reduced by that point.</w:t>
      </w:r>
    </w:p>
    <w:p w14:paraId="4837D840" w14:textId="77777777" w:rsidR="005D1AB3" w:rsidRPr="00E26AA2" w:rsidRDefault="005D1AB3" w:rsidP="00E26AA2">
      <w:pPr>
        <w:pStyle w:val="ListParagraph"/>
        <w:numPr>
          <w:ilvl w:val="0"/>
          <w:numId w:val="16"/>
        </w:numPr>
        <w:spacing w:after="0" w:line="240" w:lineRule="auto"/>
        <w:rPr>
          <w:rFonts w:cs="Arial"/>
        </w:rPr>
      </w:pPr>
      <w:r w:rsidRPr="00E26AA2">
        <w:rPr>
          <w:rFonts w:cs="Arial"/>
        </w:rPr>
        <w:t>If a budget is not working because no PA or care agency is available, the issue should be referred back to the team that completed the assessment. There is a duty to respond, record the issue, and consider whether the budget can be used differently to meet the person’s outcomes.</w:t>
      </w:r>
    </w:p>
    <w:p w14:paraId="216FE6B2" w14:textId="77777777" w:rsidR="005D1AB3" w:rsidRPr="00E26AA2" w:rsidRDefault="005D1AB3" w:rsidP="005D1AB3">
      <w:pPr>
        <w:keepNext/>
        <w:keepLines/>
        <w:spacing w:before="160" w:after="80" w:line="240" w:lineRule="auto"/>
        <w:outlineLvl w:val="1"/>
        <w:rPr>
          <w:rFonts w:eastAsiaTheme="majorEastAsia" w:cs="Arial"/>
          <w:color w:val="0F4761" w:themeColor="accent1" w:themeShade="BF"/>
        </w:rPr>
      </w:pPr>
      <w:r w:rsidRPr="00E26AA2">
        <w:rPr>
          <w:rFonts w:eastAsiaTheme="majorEastAsia" w:cs="Arial"/>
          <w:color w:val="0F4761" w:themeColor="accent1" w:themeShade="BF"/>
        </w:rPr>
        <w:t>Communication Resources and Accessible Information</w:t>
      </w:r>
    </w:p>
    <w:p w14:paraId="5CF1ED2A" w14:textId="77777777" w:rsidR="005D1AB3" w:rsidRPr="001A16C5" w:rsidRDefault="005D1AB3" w:rsidP="001A16C5">
      <w:pPr>
        <w:pStyle w:val="ListParagraph"/>
        <w:numPr>
          <w:ilvl w:val="0"/>
          <w:numId w:val="18"/>
        </w:numPr>
        <w:spacing w:after="0" w:line="240" w:lineRule="auto"/>
        <w:rPr>
          <w:rFonts w:cs="Arial"/>
        </w:rPr>
      </w:pPr>
      <w:r w:rsidRPr="001A16C5">
        <w:rPr>
          <w:rFonts w:cs="Arial"/>
        </w:rPr>
        <w:t>Ruth explained that the public-facing Community Hub website is kept as up to date as possible, although it will always continue to evolve. The group discussed the importance of sharing information in different formats, including paper leaflets in places such as surgeries, so that people are not relying solely on online information.</w:t>
      </w:r>
    </w:p>
    <w:p w14:paraId="48244E6E" w14:textId="2810051E" w:rsidR="005D1AB3" w:rsidRPr="001A16C5" w:rsidRDefault="005D1AB3" w:rsidP="001A16C5">
      <w:pPr>
        <w:pStyle w:val="ListParagraph"/>
        <w:numPr>
          <w:ilvl w:val="0"/>
          <w:numId w:val="18"/>
        </w:numPr>
        <w:spacing w:after="0" w:line="240" w:lineRule="auto"/>
        <w:rPr>
          <w:rFonts w:cs="Arial"/>
        </w:rPr>
      </w:pPr>
      <w:r w:rsidRPr="001A16C5">
        <w:rPr>
          <w:rFonts w:cs="Arial"/>
        </w:rPr>
        <w:t xml:space="preserve">Participants noted that information is sometimes provided at the worst possible </w:t>
      </w:r>
      <w:r w:rsidR="006F5362" w:rsidRPr="001A16C5">
        <w:rPr>
          <w:rFonts w:cs="Arial"/>
        </w:rPr>
        <w:t>time or</w:t>
      </w:r>
      <w:r w:rsidRPr="001A16C5">
        <w:rPr>
          <w:rFonts w:cs="Arial"/>
        </w:rPr>
        <w:t xml:space="preserve"> only given verbally. This can make it difficult for people to absorb, remember or act on what they have been told.</w:t>
      </w:r>
    </w:p>
    <w:p w14:paraId="0270982A" w14:textId="02D81F95" w:rsidR="00507D16" w:rsidRPr="00E26AA2" w:rsidRDefault="00000000">
      <w:pPr>
        <w:pStyle w:val="Heading3"/>
        <w:rPr>
          <w:rFonts w:cs="Arial"/>
          <w:sz w:val="24"/>
          <w:szCs w:val="24"/>
        </w:rPr>
      </w:pPr>
      <w:r w:rsidRPr="00E26AA2">
        <w:rPr>
          <w:rFonts w:cs="Arial"/>
          <w:sz w:val="24"/>
          <w:szCs w:val="24"/>
        </w:rPr>
        <w:t>Support to Use SDS</w:t>
      </w:r>
    </w:p>
    <w:p w14:paraId="75BEEFAA" w14:textId="77777777" w:rsidR="005D1AB3" w:rsidRPr="00E26AA2" w:rsidRDefault="005D1AB3" w:rsidP="00E26AA2">
      <w:pPr>
        <w:pStyle w:val="ListParagraph"/>
        <w:numPr>
          <w:ilvl w:val="0"/>
          <w:numId w:val="17"/>
        </w:numPr>
        <w:spacing w:after="0" w:line="240" w:lineRule="auto"/>
        <w:rPr>
          <w:rFonts w:cs="Arial"/>
        </w:rPr>
      </w:pPr>
      <w:r w:rsidRPr="00E26AA2">
        <w:rPr>
          <w:rFonts w:cs="Arial"/>
        </w:rPr>
        <w:t>Noleen advised that if a person’s budget is not working for them, they should contact social work so that someone can support them to review the situation. Support may also be available through the SDS Forum.</w:t>
      </w:r>
    </w:p>
    <w:p w14:paraId="38FD464B" w14:textId="77777777" w:rsidR="005D1AB3" w:rsidRPr="00E26AA2" w:rsidRDefault="005D1AB3" w:rsidP="00E26AA2">
      <w:pPr>
        <w:pStyle w:val="ListParagraph"/>
        <w:numPr>
          <w:ilvl w:val="0"/>
          <w:numId w:val="17"/>
        </w:numPr>
        <w:spacing w:after="0" w:line="240" w:lineRule="auto"/>
        <w:rPr>
          <w:rFonts w:cs="Arial"/>
          <w:b/>
          <w:bCs/>
        </w:rPr>
      </w:pPr>
      <w:r w:rsidRPr="00E26AA2">
        <w:rPr>
          <w:rFonts w:cs="Arial"/>
        </w:rPr>
        <w:t>The group agreed that service gaps should be identified more clearly. Where gaps are found, partners should consider whether services can be brought into the area or developed locally to meet unmet need. Ruth highlighted the need to be more proactive in understanding which services are not currently being delivered.</w:t>
      </w:r>
    </w:p>
    <w:p w14:paraId="677E76B2" w14:textId="77777777" w:rsidR="005D1AB3" w:rsidRPr="00E10A6F" w:rsidRDefault="005D1AB3" w:rsidP="00E26AA2">
      <w:pPr>
        <w:pStyle w:val="ListParagraph"/>
        <w:numPr>
          <w:ilvl w:val="0"/>
          <w:numId w:val="17"/>
        </w:numPr>
        <w:spacing w:after="0" w:line="240" w:lineRule="auto"/>
        <w:rPr>
          <w:rFonts w:cs="Arial"/>
          <w:b/>
          <w:bCs/>
        </w:rPr>
      </w:pPr>
      <w:r w:rsidRPr="00E26AA2">
        <w:rPr>
          <w:rFonts w:cs="Arial"/>
        </w:rPr>
        <w:t>Mark noted that the Supporting People Framework has been introduced in the context of reduced budgets. The group acknowledged that expectations need to be realistic, as budgets are unlikely to increase in the short term.</w:t>
      </w:r>
    </w:p>
    <w:p w14:paraId="5A335396" w14:textId="77777777" w:rsidR="00E10A6F" w:rsidRPr="00E10A6F" w:rsidRDefault="00E10A6F" w:rsidP="00E10A6F">
      <w:pPr>
        <w:spacing w:after="0" w:line="240" w:lineRule="auto"/>
        <w:rPr>
          <w:rFonts w:cs="Arial"/>
          <w:b/>
          <w:bCs/>
        </w:rPr>
      </w:pPr>
    </w:p>
    <w:p w14:paraId="799C877E" w14:textId="37A88F2C" w:rsidR="005D1AB3" w:rsidRPr="00E26AA2" w:rsidRDefault="005D1AB3" w:rsidP="005D1AB3">
      <w:pPr>
        <w:keepNext/>
        <w:keepLines/>
        <w:spacing w:before="160" w:after="80" w:line="240" w:lineRule="auto"/>
        <w:outlineLvl w:val="1"/>
        <w:rPr>
          <w:rFonts w:eastAsiaTheme="majorEastAsia" w:cs="Arial"/>
          <w:b/>
          <w:bCs/>
          <w:color w:val="0F4761" w:themeColor="accent1" w:themeShade="BF"/>
        </w:rPr>
      </w:pPr>
      <w:r w:rsidRPr="00E26AA2">
        <w:rPr>
          <w:rFonts w:eastAsiaTheme="majorEastAsia" w:cs="Arial"/>
          <w:color w:val="0F4761" w:themeColor="accent1" w:themeShade="BF"/>
        </w:rPr>
        <w:lastRenderedPageBreak/>
        <w:t xml:space="preserve">Current Developments </w:t>
      </w:r>
    </w:p>
    <w:p w14:paraId="28BFF1E8" w14:textId="77777777" w:rsidR="002747EB" w:rsidRPr="00E26AA2" w:rsidRDefault="005D1AB3" w:rsidP="002747EB">
      <w:pPr>
        <w:pStyle w:val="ListParagraph"/>
        <w:numPr>
          <w:ilvl w:val="0"/>
          <w:numId w:val="12"/>
        </w:numPr>
        <w:spacing w:after="0" w:line="240" w:lineRule="auto"/>
        <w:rPr>
          <w:rFonts w:cs="Arial"/>
        </w:rPr>
      </w:pPr>
      <w:r w:rsidRPr="00E26AA2">
        <w:rPr>
          <w:rFonts w:cs="Arial"/>
        </w:rPr>
        <w:t xml:space="preserve">Mark noted that feedback from people and carers is already known and is being used to shape improvement work. </w:t>
      </w:r>
    </w:p>
    <w:p w14:paraId="0506DE25" w14:textId="58895CF4" w:rsidR="005D1AB3" w:rsidRPr="00E26AA2" w:rsidRDefault="005D1AB3" w:rsidP="002747EB">
      <w:pPr>
        <w:pStyle w:val="ListParagraph"/>
        <w:numPr>
          <w:ilvl w:val="0"/>
          <w:numId w:val="12"/>
        </w:numPr>
        <w:spacing w:after="0" w:line="240" w:lineRule="auto"/>
        <w:rPr>
          <w:rFonts w:cs="Arial"/>
          <w:lang w:eastAsia="en-GB"/>
        </w:rPr>
      </w:pPr>
      <w:r w:rsidRPr="00E26AA2">
        <w:rPr>
          <w:rFonts w:cs="Arial"/>
        </w:rPr>
        <w:t xml:space="preserve">A new </w:t>
      </w:r>
      <w:r w:rsidR="00EA4987" w:rsidRPr="00E26AA2">
        <w:rPr>
          <w:rFonts w:cs="Arial"/>
        </w:rPr>
        <w:t xml:space="preserve">early prevention </w:t>
      </w:r>
      <w:r w:rsidRPr="00E26AA2">
        <w:rPr>
          <w:rFonts w:cs="Arial"/>
        </w:rPr>
        <w:t>team is currently being recruited.</w:t>
      </w:r>
    </w:p>
    <w:p w14:paraId="7384DE2C" w14:textId="77777777" w:rsidR="005D1AB3" w:rsidRPr="00E26AA2" w:rsidRDefault="005D1AB3" w:rsidP="002747EB">
      <w:pPr>
        <w:pStyle w:val="ListParagraph"/>
        <w:numPr>
          <w:ilvl w:val="0"/>
          <w:numId w:val="12"/>
        </w:numPr>
        <w:spacing w:after="0" w:line="240" w:lineRule="auto"/>
        <w:rPr>
          <w:rFonts w:cs="Arial"/>
          <w:b/>
          <w:bCs/>
        </w:rPr>
      </w:pPr>
      <w:r w:rsidRPr="00E26AA2">
        <w:rPr>
          <w:rFonts w:cs="Arial"/>
        </w:rPr>
        <w:t>A new online resource for carers is being developed. It will be designed to help reach carers who may not already know about available support, including through search activity. Information about the resource will be shared once it is ready.</w:t>
      </w:r>
    </w:p>
    <w:p w14:paraId="4B4C28AF" w14:textId="77777777" w:rsidR="005D1AB3" w:rsidRPr="00E26AA2" w:rsidRDefault="005D1AB3" w:rsidP="001A16C5">
      <w:pPr>
        <w:pStyle w:val="ListParagraph"/>
        <w:spacing w:after="0" w:line="240" w:lineRule="auto"/>
        <w:rPr>
          <w:rFonts w:cs="Arial"/>
          <w:b/>
          <w:bCs/>
        </w:rPr>
      </w:pPr>
      <w:r w:rsidRPr="00E26AA2">
        <w:rPr>
          <w:rFonts w:cs="Arial"/>
        </w:rPr>
        <w:t>SDS rates could also be included in this online resource. People who register could receive regular updates, making this another route for improving access to timely information.</w:t>
      </w:r>
    </w:p>
    <w:p w14:paraId="05C9CFFB" w14:textId="0226F1B5" w:rsidR="002747EB" w:rsidRPr="00E26AA2" w:rsidRDefault="002747EB" w:rsidP="002747EB">
      <w:pPr>
        <w:pStyle w:val="ListParagraph"/>
        <w:numPr>
          <w:ilvl w:val="0"/>
          <w:numId w:val="12"/>
        </w:numPr>
        <w:spacing w:after="0" w:line="240" w:lineRule="auto"/>
        <w:rPr>
          <w:rFonts w:cs="Arial"/>
          <w:b/>
          <w:bCs/>
        </w:rPr>
      </w:pPr>
      <w:r w:rsidRPr="00E26AA2">
        <w:rPr>
          <w:rFonts w:cs="Arial"/>
        </w:rPr>
        <w:t>Future commissioning arrangements for the Carers Centre beyond 2027 will need to consider what the service should deliver. Further focus groups are planned for September to support this discussion.</w:t>
      </w:r>
    </w:p>
    <w:p w14:paraId="43C18E3A" w14:textId="77777777" w:rsidR="005D1AB3" w:rsidRPr="00E26AA2" w:rsidRDefault="005D1AB3" w:rsidP="002747EB">
      <w:pPr>
        <w:pStyle w:val="ListParagraph"/>
        <w:numPr>
          <w:ilvl w:val="0"/>
          <w:numId w:val="12"/>
        </w:numPr>
        <w:spacing w:after="0" w:line="240" w:lineRule="auto"/>
        <w:rPr>
          <w:rFonts w:cs="Arial"/>
          <w:b/>
          <w:bCs/>
        </w:rPr>
      </w:pPr>
      <w:r w:rsidRPr="00E26AA2">
        <w:rPr>
          <w:rFonts w:cs="Arial"/>
        </w:rPr>
        <w:t>Internal work is also underway to strengthen the “planning with people” approach.</w:t>
      </w:r>
    </w:p>
    <w:p w14:paraId="2E420858" w14:textId="73F059E9" w:rsidR="005D1AB3" w:rsidRDefault="00342BAE" w:rsidP="005D1AB3">
      <w:pPr>
        <w:keepNext/>
        <w:keepLines/>
        <w:spacing w:before="160" w:after="80" w:line="240" w:lineRule="auto"/>
        <w:outlineLvl w:val="1"/>
        <w:rPr>
          <w:rFonts w:eastAsiaTheme="majorEastAsia" w:cs="Arial"/>
          <w:color w:val="0F4761" w:themeColor="accent1" w:themeShade="BF"/>
        </w:rPr>
      </w:pPr>
      <w:r w:rsidRPr="00E26AA2">
        <w:rPr>
          <w:rFonts w:eastAsiaTheme="majorEastAsia" w:cs="Arial"/>
          <w:color w:val="0F4761" w:themeColor="accent1" w:themeShade="BF"/>
        </w:rPr>
        <w:t>Findings</w:t>
      </w:r>
      <w:r w:rsidR="003B5FA1" w:rsidRPr="00E26AA2">
        <w:rPr>
          <w:rFonts w:eastAsiaTheme="majorEastAsia" w:cs="Arial"/>
          <w:color w:val="0F4761" w:themeColor="accent1" w:themeShade="BF"/>
        </w:rPr>
        <w:t>,</w:t>
      </w:r>
      <w:r w:rsidRPr="00E26AA2">
        <w:rPr>
          <w:rFonts w:eastAsiaTheme="majorEastAsia" w:cs="Arial"/>
          <w:color w:val="0F4761" w:themeColor="accent1" w:themeShade="BF"/>
        </w:rPr>
        <w:t xml:space="preserve"> </w:t>
      </w:r>
      <w:r w:rsidR="005D1AB3" w:rsidRPr="00E26AA2">
        <w:rPr>
          <w:rFonts w:eastAsiaTheme="majorEastAsia" w:cs="Arial"/>
          <w:color w:val="0F4761" w:themeColor="accent1" w:themeShade="BF"/>
        </w:rPr>
        <w:t>Actions and Next Steps</w:t>
      </w:r>
    </w:p>
    <w:p w14:paraId="16178DF7" w14:textId="77777777" w:rsidR="00E26AA2" w:rsidRPr="00E26AA2" w:rsidRDefault="00E26AA2" w:rsidP="00E26AA2">
      <w:pPr>
        <w:pStyle w:val="ListParagraph"/>
        <w:spacing w:line="240" w:lineRule="auto"/>
        <w:ind w:left="714"/>
        <w:rPr>
          <w:rFonts w:cs="Arial"/>
        </w:rPr>
      </w:pPr>
      <w:r w:rsidRPr="00E26AA2">
        <w:rPr>
          <w:rFonts w:cs="Arial"/>
        </w:rPr>
        <w:t>Actions should focus on practical improvements: publishing Option 1 rates, strengthening SDS training, improving written follow-up, and reporting back on outcomes.</w:t>
      </w:r>
    </w:p>
    <w:p w14:paraId="3646F10F" w14:textId="77777777" w:rsidR="005D1AB3" w:rsidRPr="00E26AA2" w:rsidRDefault="005D1AB3" w:rsidP="005D1AB3">
      <w:pPr>
        <w:numPr>
          <w:ilvl w:val="0"/>
          <w:numId w:val="2"/>
        </w:numPr>
        <w:spacing w:after="0" w:line="240" w:lineRule="auto"/>
        <w:contextualSpacing/>
        <w:rPr>
          <w:rFonts w:cs="Arial"/>
          <w:lang w:eastAsia="en-GB"/>
        </w:rPr>
      </w:pPr>
      <w:r w:rsidRPr="00E26AA2">
        <w:rPr>
          <w:rFonts w:cs="Arial"/>
        </w:rPr>
        <w:t>Review the quality of practice and identify where communication, signposting or decision-making could be improved.</w:t>
      </w:r>
    </w:p>
    <w:p w14:paraId="5A9AA52A" w14:textId="77777777" w:rsidR="005D1AB3" w:rsidRPr="00E26AA2" w:rsidRDefault="005D1AB3" w:rsidP="005D1AB3">
      <w:pPr>
        <w:numPr>
          <w:ilvl w:val="0"/>
          <w:numId w:val="2"/>
        </w:numPr>
        <w:spacing w:after="0" w:line="240" w:lineRule="auto"/>
        <w:contextualSpacing/>
        <w:rPr>
          <w:rFonts w:cs="Arial"/>
        </w:rPr>
      </w:pPr>
      <w:r w:rsidRPr="00E26AA2">
        <w:rPr>
          <w:rFonts w:cs="Arial"/>
        </w:rPr>
        <w:t>Strengthen follow-up arrangements so that people and carers understand what has been agreed and what happens next.</w:t>
      </w:r>
    </w:p>
    <w:p w14:paraId="787624E6" w14:textId="77777777" w:rsidR="00177248" w:rsidRPr="00E26AA2" w:rsidRDefault="00177248" w:rsidP="000B23BB">
      <w:pPr>
        <w:pStyle w:val="ListParagraph"/>
        <w:numPr>
          <w:ilvl w:val="0"/>
          <w:numId w:val="3"/>
        </w:numPr>
        <w:spacing w:line="240" w:lineRule="auto"/>
        <w:ind w:left="714" w:hanging="357"/>
        <w:rPr>
          <w:rFonts w:cs="Arial"/>
          <w:lang w:eastAsia="en-GB"/>
        </w:rPr>
      </w:pPr>
      <w:r w:rsidRPr="00E26AA2">
        <w:rPr>
          <w:rFonts w:cs="Arial"/>
        </w:rPr>
        <w:t>Communication, accessible information and feedback loops need to improve across HSCP, partners, people and carers.</w:t>
      </w:r>
    </w:p>
    <w:p w14:paraId="67727906" w14:textId="77777777" w:rsidR="00177248" w:rsidRPr="00E26AA2" w:rsidRDefault="00177248" w:rsidP="000B23BB">
      <w:pPr>
        <w:pStyle w:val="ListParagraph"/>
        <w:numPr>
          <w:ilvl w:val="0"/>
          <w:numId w:val="3"/>
        </w:numPr>
        <w:spacing w:line="240" w:lineRule="auto"/>
        <w:ind w:left="714" w:hanging="357"/>
        <w:rPr>
          <w:rFonts w:cs="Arial"/>
        </w:rPr>
      </w:pPr>
      <w:r w:rsidRPr="00E26AA2">
        <w:rPr>
          <w:rFonts w:cs="Arial"/>
        </w:rPr>
        <w:t>Planning and SDS support need to feel clearer, more person-centred and easier to navigate from the start of the journey.</w:t>
      </w:r>
    </w:p>
    <w:p w14:paraId="2D99C38E" w14:textId="03D80D3E" w:rsidR="00177248" w:rsidRPr="00E26AA2" w:rsidRDefault="00177248" w:rsidP="000B23BB">
      <w:pPr>
        <w:pStyle w:val="ListParagraph"/>
        <w:numPr>
          <w:ilvl w:val="0"/>
          <w:numId w:val="3"/>
        </w:numPr>
        <w:spacing w:line="240" w:lineRule="auto"/>
        <w:ind w:left="714" w:hanging="357"/>
        <w:rPr>
          <w:rFonts w:cs="Arial"/>
        </w:rPr>
      </w:pPr>
      <w:r w:rsidRPr="00E26AA2">
        <w:rPr>
          <w:rFonts w:cs="Arial"/>
        </w:rPr>
        <w:t>community resources need to be more visible so people can access support earlier and avoid crisis.</w:t>
      </w:r>
    </w:p>
    <w:p w14:paraId="1F3689C4" w14:textId="75BE722C" w:rsidR="004C4E54" w:rsidRPr="00E26AA2" w:rsidRDefault="00EA0760" w:rsidP="000B23BB">
      <w:pPr>
        <w:pStyle w:val="ListParagraph"/>
        <w:numPr>
          <w:ilvl w:val="0"/>
          <w:numId w:val="3"/>
        </w:numPr>
        <w:spacing w:line="240" w:lineRule="auto"/>
        <w:ind w:left="714" w:hanging="357"/>
        <w:rPr>
          <w:rFonts w:cs="Arial"/>
        </w:rPr>
      </w:pPr>
      <w:r w:rsidRPr="00E26AA2">
        <w:rPr>
          <w:rFonts w:cs="Arial"/>
        </w:rPr>
        <w:t>T</w:t>
      </w:r>
      <w:r w:rsidR="004C4E54" w:rsidRPr="00E26AA2">
        <w:rPr>
          <w:rFonts w:cs="Arial"/>
        </w:rPr>
        <w:t>hink differently about gaps in local services and how they may be filled by outside</w:t>
      </w:r>
      <w:r w:rsidRPr="00E26AA2">
        <w:rPr>
          <w:rFonts w:cs="Arial"/>
        </w:rPr>
        <w:t>/national</w:t>
      </w:r>
      <w:r w:rsidR="004C4E54" w:rsidRPr="00E26AA2">
        <w:rPr>
          <w:rFonts w:cs="Arial"/>
        </w:rPr>
        <w:t xml:space="preserve"> </w:t>
      </w:r>
      <w:r w:rsidRPr="00E26AA2">
        <w:rPr>
          <w:rFonts w:cs="Arial"/>
        </w:rPr>
        <w:t>sources if need</w:t>
      </w:r>
    </w:p>
    <w:p w14:paraId="5681C6DB" w14:textId="68FCBE6D" w:rsidR="006E40D2" w:rsidRPr="00E26AA2" w:rsidRDefault="006E40D2" w:rsidP="006E40D2">
      <w:pPr>
        <w:pStyle w:val="ListParagraph"/>
        <w:numPr>
          <w:ilvl w:val="0"/>
          <w:numId w:val="3"/>
        </w:numPr>
        <w:spacing w:after="0" w:line="240" w:lineRule="auto"/>
        <w:rPr>
          <w:rFonts w:cs="Arial"/>
        </w:rPr>
      </w:pPr>
      <w:r w:rsidRPr="00E26AA2">
        <w:rPr>
          <w:rFonts w:cs="Arial"/>
        </w:rPr>
        <w:t>C</w:t>
      </w:r>
      <w:r w:rsidR="003B5FA1" w:rsidRPr="00E26AA2">
        <w:rPr>
          <w:rFonts w:cs="Arial"/>
        </w:rPr>
        <w:t>raig</w:t>
      </w:r>
      <w:r w:rsidRPr="00E26AA2">
        <w:rPr>
          <w:rFonts w:cs="Arial"/>
        </w:rPr>
        <w:t xml:space="preserve"> – You said we did –</w:t>
      </w:r>
      <w:r w:rsidR="00E71233" w:rsidRPr="00E26AA2">
        <w:rPr>
          <w:rFonts w:cs="Arial"/>
        </w:rPr>
        <w:t>s</w:t>
      </w:r>
      <w:r w:rsidRPr="00E26AA2">
        <w:rPr>
          <w:rFonts w:cs="Arial"/>
        </w:rPr>
        <w:t xml:space="preserve">imple changes i.e. quality of practice such as a call after REG.  These are </w:t>
      </w:r>
      <w:r w:rsidR="00E71233" w:rsidRPr="00E26AA2">
        <w:rPr>
          <w:rFonts w:cs="Arial"/>
        </w:rPr>
        <w:t xml:space="preserve">of </w:t>
      </w:r>
      <w:r w:rsidRPr="00E26AA2">
        <w:rPr>
          <w:rFonts w:cs="Arial"/>
        </w:rPr>
        <w:t>major impact to people</w:t>
      </w:r>
      <w:r w:rsidR="00EA0760" w:rsidRPr="00E26AA2">
        <w:rPr>
          <w:rFonts w:cs="Arial"/>
        </w:rPr>
        <w:t>.</w:t>
      </w:r>
      <w:r w:rsidRPr="00E26AA2">
        <w:rPr>
          <w:rFonts w:cs="Arial"/>
        </w:rPr>
        <w:t xml:space="preserve"> </w:t>
      </w:r>
    </w:p>
    <w:p w14:paraId="162895F7" w14:textId="73E4074B" w:rsidR="000E2A79" w:rsidRPr="00E26AA2" w:rsidRDefault="000E2A79" w:rsidP="006F5362">
      <w:pPr>
        <w:pStyle w:val="ListParagraph"/>
        <w:numPr>
          <w:ilvl w:val="0"/>
          <w:numId w:val="3"/>
        </w:numPr>
        <w:spacing w:line="240" w:lineRule="auto"/>
        <w:ind w:left="714" w:hanging="357"/>
        <w:rPr>
          <w:rFonts w:cs="Arial"/>
        </w:rPr>
      </w:pPr>
      <w:r w:rsidRPr="00E26AA2">
        <w:rPr>
          <w:rFonts w:cs="Arial"/>
        </w:rPr>
        <w:t>Noleen will look at developing SDS and planning modules to increase confidence for social workers delivering SDS and person-centred planning.</w:t>
      </w:r>
    </w:p>
    <w:p w14:paraId="45DF7CC6" w14:textId="77777777" w:rsidR="005B6AA5" w:rsidRPr="00E26AA2" w:rsidRDefault="005B6AA5" w:rsidP="005B6AA5">
      <w:pPr>
        <w:pStyle w:val="ListParagraph"/>
        <w:tabs>
          <w:tab w:val="num" w:pos="720"/>
        </w:tabs>
        <w:spacing w:after="0" w:line="240" w:lineRule="auto"/>
        <w:rPr>
          <w:rFonts w:cs="Arial"/>
          <w:color w:val="EE0000"/>
        </w:rPr>
      </w:pPr>
    </w:p>
    <w:p w14:paraId="26E39550" w14:textId="668335B5" w:rsidR="005B6AA5" w:rsidRPr="006F5362" w:rsidRDefault="00E71233" w:rsidP="00A14F9A">
      <w:pPr>
        <w:tabs>
          <w:tab w:val="num" w:pos="720"/>
        </w:tabs>
        <w:spacing w:after="0" w:line="240" w:lineRule="auto"/>
        <w:rPr>
          <w:rFonts w:cs="Arial"/>
          <w:b/>
          <w:bCs/>
        </w:rPr>
      </w:pPr>
      <w:r w:rsidRPr="006F5362">
        <w:rPr>
          <w:rFonts w:cs="Arial"/>
          <w:b/>
          <w:bCs/>
        </w:rPr>
        <w:t xml:space="preserve">The group decided that it would be useful to meet again in November and </w:t>
      </w:r>
      <w:r w:rsidR="00A14F9A" w:rsidRPr="006F5362">
        <w:rPr>
          <w:rFonts w:cs="Arial"/>
          <w:b/>
          <w:bCs/>
        </w:rPr>
        <w:t>note</w:t>
      </w:r>
      <w:r w:rsidR="006E6D81" w:rsidRPr="006F5362">
        <w:rPr>
          <w:rFonts w:cs="Arial"/>
          <w:b/>
          <w:bCs/>
        </w:rPr>
        <w:t>/discuss</w:t>
      </w:r>
      <w:r w:rsidR="00A14F9A" w:rsidRPr="006F5362">
        <w:rPr>
          <w:rFonts w:cs="Arial"/>
          <w:b/>
          <w:bCs/>
        </w:rPr>
        <w:t xml:space="preserve"> any progress with these findings and actions</w:t>
      </w:r>
      <w:r w:rsidR="006E6D81" w:rsidRPr="006F5362">
        <w:rPr>
          <w:rFonts w:cs="Arial"/>
          <w:b/>
          <w:bCs/>
        </w:rPr>
        <w:t>.</w:t>
      </w:r>
    </w:p>
    <w:p w14:paraId="56E1A1AE" w14:textId="77777777" w:rsidR="005B6AA5" w:rsidRPr="00E26AA2" w:rsidRDefault="005B6AA5" w:rsidP="005B6AA5">
      <w:pPr>
        <w:pStyle w:val="ListParagraph"/>
        <w:tabs>
          <w:tab w:val="num" w:pos="720"/>
        </w:tabs>
        <w:spacing w:after="0" w:line="240" w:lineRule="auto"/>
        <w:rPr>
          <w:rFonts w:cs="Arial"/>
          <w:color w:val="EE0000"/>
        </w:rPr>
      </w:pPr>
    </w:p>
    <w:p w14:paraId="0245C4BD" w14:textId="77777777" w:rsidR="006E6D81" w:rsidRPr="00E26AA2" w:rsidRDefault="006E6D81" w:rsidP="005B6AA5">
      <w:pPr>
        <w:pStyle w:val="ListParagraph"/>
        <w:tabs>
          <w:tab w:val="num" w:pos="720"/>
        </w:tabs>
        <w:spacing w:after="0" w:line="240" w:lineRule="auto"/>
        <w:rPr>
          <w:rFonts w:cs="Arial"/>
          <w:color w:val="EE0000"/>
        </w:rPr>
      </w:pPr>
    </w:p>
    <w:p w14:paraId="148C3716" w14:textId="77777777" w:rsidR="006E6D81" w:rsidRPr="00E26AA2" w:rsidRDefault="006E6D81" w:rsidP="005B6AA5">
      <w:pPr>
        <w:pStyle w:val="ListParagraph"/>
        <w:tabs>
          <w:tab w:val="num" w:pos="720"/>
        </w:tabs>
        <w:spacing w:after="0" w:line="240" w:lineRule="auto"/>
        <w:rPr>
          <w:rFonts w:cs="Arial"/>
          <w:color w:val="EE0000"/>
        </w:rPr>
      </w:pPr>
    </w:p>
    <w:p w14:paraId="29DB7CE7" w14:textId="77777777" w:rsidR="00E10A6F" w:rsidRDefault="00E10A6F" w:rsidP="00EA0760">
      <w:pPr>
        <w:tabs>
          <w:tab w:val="num" w:pos="720"/>
        </w:tabs>
        <w:spacing w:after="0" w:line="240" w:lineRule="auto"/>
        <w:rPr>
          <w:rFonts w:cs="Arial"/>
          <w:b/>
          <w:bCs/>
        </w:rPr>
      </w:pPr>
    </w:p>
    <w:p w14:paraId="6F5AA488" w14:textId="77777777" w:rsidR="00E10A6F" w:rsidRDefault="00E10A6F" w:rsidP="00EA0760">
      <w:pPr>
        <w:tabs>
          <w:tab w:val="num" w:pos="720"/>
        </w:tabs>
        <w:spacing w:after="0" w:line="240" w:lineRule="auto"/>
        <w:rPr>
          <w:rFonts w:cs="Arial"/>
          <w:b/>
          <w:bCs/>
        </w:rPr>
      </w:pPr>
    </w:p>
    <w:p w14:paraId="1C401D95" w14:textId="77777777" w:rsidR="00E10A6F" w:rsidRDefault="00E10A6F" w:rsidP="00EA0760">
      <w:pPr>
        <w:tabs>
          <w:tab w:val="num" w:pos="720"/>
        </w:tabs>
        <w:spacing w:after="0" w:line="240" w:lineRule="auto"/>
        <w:rPr>
          <w:rFonts w:cs="Arial"/>
          <w:b/>
          <w:bCs/>
        </w:rPr>
      </w:pPr>
    </w:p>
    <w:p w14:paraId="7E300E22" w14:textId="0366DD30" w:rsidR="006E6D81" w:rsidRPr="00E26AA2" w:rsidRDefault="00EA0760" w:rsidP="00EA0760">
      <w:pPr>
        <w:tabs>
          <w:tab w:val="num" w:pos="720"/>
        </w:tabs>
        <w:spacing w:after="0" w:line="240" w:lineRule="auto"/>
        <w:rPr>
          <w:rFonts w:cs="Arial"/>
          <w:b/>
          <w:bCs/>
        </w:rPr>
      </w:pPr>
      <w:r w:rsidRPr="00E26AA2">
        <w:rPr>
          <w:rFonts w:cs="Arial"/>
          <w:b/>
          <w:bCs/>
        </w:rPr>
        <w:lastRenderedPageBreak/>
        <w:t>Further information</w:t>
      </w:r>
    </w:p>
    <w:p w14:paraId="24AEEB73" w14:textId="77777777" w:rsidR="00EA0760" w:rsidRPr="00E26AA2" w:rsidRDefault="00EA0760" w:rsidP="00EA0760">
      <w:pPr>
        <w:tabs>
          <w:tab w:val="num" w:pos="720"/>
        </w:tabs>
        <w:spacing w:after="0" w:line="240" w:lineRule="auto"/>
        <w:rPr>
          <w:rFonts w:cs="Arial"/>
          <w:b/>
          <w:bCs/>
        </w:rPr>
      </w:pPr>
    </w:p>
    <w:p w14:paraId="3E8A9B12" w14:textId="6229F1D9" w:rsidR="005B6AA5" w:rsidRPr="006F5362" w:rsidRDefault="005B6AA5" w:rsidP="00EA0760">
      <w:pPr>
        <w:tabs>
          <w:tab w:val="num" w:pos="720"/>
        </w:tabs>
        <w:spacing w:after="0" w:line="240" w:lineRule="auto"/>
        <w:rPr>
          <w:rFonts w:cs="Arial"/>
        </w:rPr>
      </w:pPr>
      <w:r w:rsidRPr="006F5362">
        <w:rPr>
          <w:rFonts w:cs="Arial"/>
        </w:rPr>
        <w:t xml:space="preserve">Current </w:t>
      </w:r>
      <w:r w:rsidR="006E6D81" w:rsidRPr="006F5362">
        <w:rPr>
          <w:rFonts w:cs="Arial"/>
        </w:rPr>
        <w:t xml:space="preserve">PA </w:t>
      </w:r>
      <w:r w:rsidRPr="006F5362">
        <w:rPr>
          <w:rFonts w:cs="Arial"/>
        </w:rPr>
        <w:t xml:space="preserve">information- </w:t>
      </w:r>
    </w:p>
    <w:p w14:paraId="176873AD" w14:textId="77777777" w:rsidR="006E6D81" w:rsidRPr="006F5362" w:rsidRDefault="006E6D81" w:rsidP="005B6AA5">
      <w:pPr>
        <w:pStyle w:val="ListParagraph"/>
        <w:tabs>
          <w:tab w:val="num" w:pos="720"/>
        </w:tabs>
        <w:spacing w:after="0" w:line="240" w:lineRule="auto"/>
        <w:rPr>
          <w:rFonts w:cs="Arial"/>
        </w:rPr>
      </w:pPr>
    </w:p>
    <w:p w14:paraId="666BE498" w14:textId="77777777" w:rsidR="005B6AA5" w:rsidRPr="006F5362" w:rsidRDefault="005B6AA5" w:rsidP="005B6AA5">
      <w:pPr>
        <w:pStyle w:val="ListParagraph"/>
        <w:numPr>
          <w:ilvl w:val="0"/>
          <w:numId w:val="7"/>
        </w:numPr>
        <w:tabs>
          <w:tab w:val="num" w:pos="720"/>
        </w:tabs>
        <w:spacing w:after="0" w:line="240" w:lineRule="auto"/>
        <w:rPr>
          <w:rFonts w:cs="Arial"/>
          <w:b/>
          <w:bCs/>
        </w:rPr>
      </w:pPr>
      <w:r w:rsidRPr="006F5362">
        <w:rPr>
          <w:rFonts w:cs="Arial"/>
        </w:rPr>
        <w:t xml:space="preserve">This is the PA handbook </w:t>
      </w:r>
      <w:hyperlink r:id="rId5" w:tgtFrame="_blank" w:tooltip="https://handbook.scot/the-pa-handbook/" w:history="1">
        <w:r w:rsidRPr="006F5362">
          <w:rPr>
            <w:rFonts w:cs="Arial"/>
            <w:b/>
            <w:bCs/>
            <w:u w:val="single"/>
          </w:rPr>
          <w:t xml:space="preserve">Personal Assistant in Social Care in Scotland | PA Handbook </w:t>
        </w:r>
        <w:proofErr w:type="gramStart"/>
        <w:r w:rsidRPr="006F5362">
          <w:rPr>
            <w:rFonts w:cs="Arial"/>
            <w:b/>
            <w:bCs/>
            <w:u w:val="single"/>
          </w:rPr>
          <w:t>The</w:t>
        </w:r>
        <w:proofErr w:type="gramEnd"/>
        <w:r w:rsidRPr="006F5362">
          <w:rPr>
            <w:rFonts w:cs="Arial"/>
            <w:b/>
            <w:bCs/>
            <w:u w:val="single"/>
          </w:rPr>
          <w:t xml:space="preserve"> SDS Handbook</w:t>
        </w:r>
      </w:hyperlink>
    </w:p>
    <w:p w14:paraId="542D7A01" w14:textId="77777777" w:rsidR="005B6AA5" w:rsidRPr="006F5362" w:rsidRDefault="005B6AA5" w:rsidP="005B6AA5">
      <w:pPr>
        <w:pStyle w:val="ListParagraph"/>
        <w:numPr>
          <w:ilvl w:val="0"/>
          <w:numId w:val="7"/>
        </w:numPr>
        <w:tabs>
          <w:tab w:val="num" w:pos="720"/>
        </w:tabs>
        <w:spacing w:after="0" w:line="240" w:lineRule="auto"/>
        <w:rPr>
          <w:rFonts w:cs="Arial"/>
          <w:b/>
          <w:bCs/>
          <w:color w:val="EE0000"/>
        </w:rPr>
      </w:pPr>
      <w:r w:rsidRPr="006F5362">
        <w:rPr>
          <w:rFonts w:cs="Arial"/>
        </w:rPr>
        <w:t xml:space="preserve">This is the handbook provided by Social Work Scotland for Social Workers/Practitioners </w:t>
      </w:r>
      <w:hyperlink r:id="rId6" w:tgtFrame="_blank" w:tooltip="https://socialworkscotland.org/wp-content/uploads/2026/02/SDS-Practitioner-Toolkit-2025.pdf" w:history="1">
        <w:r w:rsidRPr="006F5362">
          <w:rPr>
            <w:rFonts w:cs="Arial"/>
            <w:b/>
            <w:bCs/>
            <w:u w:val="single"/>
          </w:rPr>
          <w:t>Self-directed Support Practitioner Toolkit</w:t>
        </w:r>
      </w:hyperlink>
    </w:p>
    <w:p w14:paraId="47FBA335" w14:textId="77777777" w:rsidR="005B6AA5" w:rsidRPr="006F5362" w:rsidRDefault="005B6AA5" w:rsidP="005B6AA5">
      <w:pPr>
        <w:rPr>
          <w:rFonts w:cs="Arial"/>
          <w:b/>
          <w:bCs/>
        </w:rPr>
      </w:pPr>
    </w:p>
    <w:p w14:paraId="3A020F26" w14:textId="77777777" w:rsidR="006140F8" w:rsidRPr="00E26AA2" w:rsidRDefault="006140F8" w:rsidP="00B751EE">
      <w:pPr>
        <w:pStyle w:val="ListParagraph"/>
        <w:rPr>
          <w:rFonts w:cs="Arial"/>
        </w:rPr>
      </w:pPr>
    </w:p>
    <w:p w14:paraId="2C73585F" w14:textId="77777777" w:rsidR="00507D16" w:rsidRPr="00E26AA2" w:rsidRDefault="00507D16">
      <w:pPr>
        <w:rPr>
          <w:rFonts w:cs="Arial"/>
        </w:rPr>
      </w:pPr>
    </w:p>
    <w:sectPr w:rsidR="00507D16" w:rsidRPr="00E26AA2" w:rsidSect="005D1A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40F"/>
    <w:multiLevelType w:val="hybridMultilevel"/>
    <w:tmpl w:val="CB5C0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0093D"/>
    <w:multiLevelType w:val="hybridMultilevel"/>
    <w:tmpl w:val="15A2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43FAE"/>
    <w:multiLevelType w:val="hybridMultilevel"/>
    <w:tmpl w:val="61C2B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0B2647"/>
    <w:multiLevelType w:val="hybridMultilevel"/>
    <w:tmpl w:val="7CC4E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913029"/>
    <w:multiLevelType w:val="hybridMultilevel"/>
    <w:tmpl w:val="A122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1750C8"/>
    <w:multiLevelType w:val="hybridMultilevel"/>
    <w:tmpl w:val="B79AF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405937"/>
    <w:multiLevelType w:val="hybridMultilevel"/>
    <w:tmpl w:val="B19C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A873B5"/>
    <w:multiLevelType w:val="hybridMultilevel"/>
    <w:tmpl w:val="5C102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21CE5"/>
    <w:multiLevelType w:val="hybridMultilevel"/>
    <w:tmpl w:val="78DE3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BA3A50"/>
    <w:multiLevelType w:val="hybridMultilevel"/>
    <w:tmpl w:val="B9A69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FD3767"/>
    <w:multiLevelType w:val="hybridMultilevel"/>
    <w:tmpl w:val="4520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BB67F8"/>
    <w:multiLevelType w:val="hybridMultilevel"/>
    <w:tmpl w:val="E03CD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470044"/>
    <w:multiLevelType w:val="hybridMultilevel"/>
    <w:tmpl w:val="AD426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B90D89"/>
    <w:multiLevelType w:val="hybridMultilevel"/>
    <w:tmpl w:val="C7661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3F636A"/>
    <w:multiLevelType w:val="multilevel"/>
    <w:tmpl w:val="6E90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681B49"/>
    <w:multiLevelType w:val="hybridMultilevel"/>
    <w:tmpl w:val="0B866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2470A9"/>
    <w:multiLevelType w:val="multilevel"/>
    <w:tmpl w:val="8648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E62115"/>
    <w:multiLevelType w:val="hybridMultilevel"/>
    <w:tmpl w:val="9BCA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091482">
    <w:abstractNumId w:val="9"/>
  </w:num>
  <w:num w:numId="2" w16cid:durableId="73864827">
    <w:abstractNumId w:val="14"/>
  </w:num>
  <w:num w:numId="3" w16cid:durableId="1729185952">
    <w:abstractNumId w:val="16"/>
  </w:num>
  <w:num w:numId="4" w16cid:durableId="38171411">
    <w:abstractNumId w:val="15"/>
  </w:num>
  <w:num w:numId="5" w16cid:durableId="1505586463">
    <w:abstractNumId w:val="5"/>
  </w:num>
  <w:num w:numId="6" w16cid:durableId="414977352">
    <w:abstractNumId w:val="10"/>
  </w:num>
  <w:num w:numId="7" w16cid:durableId="1890409668">
    <w:abstractNumId w:val="3"/>
  </w:num>
  <w:num w:numId="8" w16cid:durableId="1850296087">
    <w:abstractNumId w:val="1"/>
  </w:num>
  <w:num w:numId="9" w16cid:durableId="804396762">
    <w:abstractNumId w:val="11"/>
  </w:num>
  <w:num w:numId="10" w16cid:durableId="2045594549">
    <w:abstractNumId w:val="4"/>
  </w:num>
  <w:num w:numId="11" w16cid:durableId="1855725213">
    <w:abstractNumId w:val="6"/>
  </w:num>
  <w:num w:numId="12" w16cid:durableId="150029626">
    <w:abstractNumId w:val="17"/>
  </w:num>
  <w:num w:numId="13" w16cid:durableId="1450540608">
    <w:abstractNumId w:val="7"/>
  </w:num>
  <w:num w:numId="14" w16cid:durableId="546456135">
    <w:abstractNumId w:val="13"/>
  </w:num>
  <w:num w:numId="15" w16cid:durableId="1068574245">
    <w:abstractNumId w:val="0"/>
  </w:num>
  <w:num w:numId="16" w16cid:durableId="1727217408">
    <w:abstractNumId w:val="2"/>
  </w:num>
  <w:num w:numId="17" w16cid:durableId="1055424161">
    <w:abstractNumId w:val="12"/>
  </w:num>
  <w:num w:numId="18" w16cid:durableId="5400194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AB3"/>
    <w:rsid w:val="00000D66"/>
    <w:rsid w:val="00042030"/>
    <w:rsid w:val="00045F6C"/>
    <w:rsid w:val="000B23BB"/>
    <w:rsid w:val="000B51D0"/>
    <w:rsid w:val="000B5AD6"/>
    <w:rsid w:val="000E232F"/>
    <w:rsid w:val="000E299B"/>
    <w:rsid w:val="000E2A79"/>
    <w:rsid w:val="00177248"/>
    <w:rsid w:val="00181EDA"/>
    <w:rsid w:val="001A16C5"/>
    <w:rsid w:val="001A7BD4"/>
    <w:rsid w:val="001E5F15"/>
    <w:rsid w:val="001E64AA"/>
    <w:rsid w:val="0021172D"/>
    <w:rsid w:val="00223D70"/>
    <w:rsid w:val="002747EB"/>
    <w:rsid w:val="0029304C"/>
    <w:rsid w:val="002A279B"/>
    <w:rsid w:val="003365DB"/>
    <w:rsid w:val="00342BAE"/>
    <w:rsid w:val="0036144B"/>
    <w:rsid w:val="00385198"/>
    <w:rsid w:val="00395421"/>
    <w:rsid w:val="003B5FA1"/>
    <w:rsid w:val="00454200"/>
    <w:rsid w:val="004A4C61"/>
    <w:rsid w:val="004C3FD4"/>
    <w:rsid w:val="004C4E54"/>
    <w:rsid w:val="004E5BB5"/>
    <w:rsid w:val="004F465E"/>
    <w:rsid w:val="004F499C"/>
    <w:rsid w:val="00507D16"/>
    <w:rsid w:val="00511CA0"/>
    <w:rsid w:val="00511E10"/>
    <w:rsid w:val="00522282"/>
    <w:rsid w:val="005670D6"/>
    <w:rsid w:val="005A3056"/>
    <w:rsid w:val="005B6AA5"/>
    <w:rsid w:val="005C77C7"/>
    <w:rsid w:val="005D1AB3"/>
    <w:rsid w:val="006140F8"/>
    <w:rsid w:val="00626D4C"/>
    <w:rsid w:val="00666DCD"/>
    <w:rsid w:val="006A455F"/>
    <w:rsid w:val="006D5421"/>
    <w:rsid w:val="006E39E3"/>
    <w:rsid w:val="006E40D2"/>
    <w:rsid w:val="006E5CAD"/>
    <w:rsid w:val="006E6D81"/>
    <w:rsid w:val="006F5362"/>
    <w:rsid w:val="00721E7E"/>
    <w:rsid w:val="00781188"/>
    <w:rsid w:val="00810112"/>
    <w:rsid w:val="00816391"/>
    <w:rsid w:val="00824235"/>
    <w:rsid w:val="00836CFA"/>
    <w:rsid w:val="0084500C"/>
    <w:rsid w:val="0088536E"/>
    <w:rsid w:val="008E1C3B"/>
    <w:rsid w:val="0092794D"/>
    <w:rsid w:val="00951D6C"/>
    <w:rsid w:val="00994194"/>
    <w:rsid w:val="0099461E"/>
    <w:rsid w:val="009C45F3"/>
    <w:rsid w:val="009D6D57"/>
    <w:rsid w:val="00A14F9A"/>
    <w:rsid w:val="00A50CBC"/>
    <w:rsid w:val="00A83654"/>
    <w:rsid w:val="00AA6DD9"/>
    <w:rsid w:val="00B26A8A"/>
    <w:rsid w:val="00B751EE"/>
    <w:rsid w:val="00B7679C"/>
    <w:rsid w:val="00B84F67"/>
    <w:rsid w:val="00BA3B29"/>
    <w:rsid w:val="00C200F7"/>
    <w:rsid w:val="00C47C24"/>
    <w:rsid w:val="00C80341"/>
    <w:rsid w:val="00CA47EB"/>
    <w:rsid w:val="00CB231B"/>
    <w:rsid w:val="00CE08A5"/>
    <w:rsid w:val="00D2133C"/>
    <w:rsid w:val="00D8318A"/>
    <w:rsid w:val="00E10A6F"/>
    <w:rsid w:val="00E26AA2"/>
    <w:rsid w:val="00E71233"/>
    <w:rsid w:val="00E714C4"/>
    <w:rsid w:val="00EA0760"/>
    <w:rsid w:val="00EA4987"/>
    <w:rsid w:val="00ED0839"/>
    <w:rsid w:val="00F173D3"/>
    <w:rsid w:val="00F4613A"/>
    <w:rsid w:val="00F5094F"/>
    <w:rsid w:val="00F71919"/>
    <w:rsid w:val="00F810C6"/>
    <w:rsid w:val="00FA49C8"/>
    <w:rsid w:val="00FB2A4D"/>
    <w:rsid w:val="00FD4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5C55B"/>
  <w15:chartTrackingRefBased/>
  <w15:docId w15:val="{0F240F00-21E1-4607-9ED5-AF8C51BBF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A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1A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A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A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A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A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A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A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A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A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A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A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A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A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A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A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A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AB3"/>
    <w:rPr>
      <w:rFonts w:eastAsiaTheme="majorEastAsia" w:cstheme="majorBidi"/>
      <w:color w:val="272727" w:themeColor="text1" w:themeTint="D8"/>
    </w:rPr>
  </w:style>
  <w:style w:type="paragraph" w:styleId="Title">
    <w:name w:val="Title"/>
    <w:basedOn w:val="Normal"/>
    <w:next w:val="Normal"/>
    <w:link w:val="TitleChar"/>
    <w:uiPriority w:val="10"/>
    <w:qFormat/>
    <w:rsid w:val="005D1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A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A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A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AB3"/>
    <w:pPr>
      <w:spacing w:before="160"/>
      <w:jc w:val="center"/>
    </w:pPr>
    <w:rPr>
      <w:i/>
      <w:iCs/>
      <w:color w:val="404040" w:themeColor="text1" w:themeTint="BF"/>
    </w:rPr>
  </w:style>
  <w:style w:type="character" w:customStyle="1" w:styleId="QuoteChar">
    <w:name w:val="Quote Char"/>
    <w:basedOn w:val="DefaultParagraphFont"/>
    <w:link w:val="Quote"/>
    <w:uiPriority w:val="29"/>
    <w:rsid w:val="005D1AB3"/>
    <w:rPr>
      <w:i/>
      <w:iCs/>
      <w:color w:val="404040" w:themeColor="text1" w:themeTint="BF"/>
    </w:rPr>
  </w:style>
  <w:style w:type="paragraph" w:styleId="ListParagraph">
    <w:name w:val="List Paragraph"/>
    <w:basedOn w:val="Normal"/>
    <w:uiPriority w:val="34"/>
    <w:qFormat/>
    <w:rsid w:val="005D1AB3"/>
    <w:pPr>
      <w:ind w:left="720"/>
      <w:contextualSpacing/>
    </w:pPr>
  </w:style>
  <w:style w:type="character" w:styleId="IntenseEmphasis">
    <w:name w:val="Intense Emphasis"/>
    <w:basedOn w:val="DefaultParagraphFont"/>
    <w:uiPriority w:val="21"/>
    <w:qFormat/>
    <w:rsid w:val="005D1AB3"/>
    <w:rPr>
      <w:i/>
      <w:iCs/>
      <w:color w:val="0F4761" w:themeColor="accent1" w:themeShade="BF"/>
    </w:rPr>
  </w:style>
  <w:style w:type="paragraph" w:styleId="IntenseQuote">
    <w:name w:val="Intense Quote"/>
    <w:basedOn w:val="Normal"/>
    <w:next w:val="Normal"/>
    <w:link w:val="IntenseQuoteChar"/>
    <w:uiPriority w:val="30"/>
    <w:qFormat/>
    <w:rsid w:val="005D1A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AB3"/>
    <w:rPr>
      <w:i/>
      <w:iCs/>
      <w:color w:val="0F4761" w:themeColor="accent1" w:themeShade="BF"/>
    </w:rPr>
  </w:style>
  <w:style w:type="character" w:styleId="IntenseReference">
    <w:name w:val="Intense Reference"/>
    <w:basedOn w:val="DefaultParagraphFont"/>
    <w:uiPriority w:val="32"/>
    <w:qFormat/>
    <w:rsid w:val="005D1AB3"/>
    <w:rPr>
      <w:b/>
      <w:bCs/>
      <w:smallCaps/>
      <w:color w:val="0F4761" w:themeColor="accent1" w:themeShade="BF"/>
      <w:spacing w:val="5"/>
    </w:rPr>
  </w:style>
  <w:style w:type="character" w:styleId="BookTitle">
    <w:name w:val="Book Title"/>
    <w:basedOn w:val="DefaultParagraphFont"/>
    <w:uiPriority w:val="33"/>
    <w:qFormat/>
    <w:rsid w:val="00B84F67"/>
    <w:rPr>
      <w:b/>
      <w:bCs/>
      <w:i/>
      <w:iCs/>
      <w:spacing w:val="5"/>
    </w:rPr>
  </w:style>
  <w:style w:type="paragraph" w:styleId="Caption">
    <w:name w:val="caption"/>
    <w:basedOn w:val="Normal"/>
    <w:next w:val="Normal"/>
    <w:uiPriority w:val="35"/>
    <w:semiHidden/>
    <w:unhideWhenUsed/>
    <w:qFormat/>
    <w:rsid w:val="00B84F67"/>
    <w:pPr>
      <w:spacing w:after="200" w:line="240" w:lineRule="auto"/>
    </w:pPr>
    <w:rPr>
      <w:i/>
      <w:iCs/>
      <w:color w:val="0E2841" w:themeColor="text2"/>
      <w:sz w:val="18"/>
      <w:szCs w:val="18"/>
    </w:rPr>
  </w:style>
  <w:style w:type="character" w:styleId="Emphasis">
    <w:name w:val="Emphasis"/>
    <w:basedOn w:val="DefaultParagraphFont"/>
    <w:uiPriority w:val="20"/>
    <w:qFormat/>
    <w:rsid w:val="00B84F67"/>
    <w:rPr>
      <w:i/>
      <w:iCs/>
    </w:rPr>
  </w:style>
  <w:style w:type="paragraph" w:styleId="NoSpacing">
    <w:name w:val="No Spacing"/>
    <w:uiPriority w:val="1"/>
    <w:qFormat/>
    <w:rsid w:val="00B84F67"/>
    <w:pPr>
      <w:spacing w:after="0" w:line="240" w:lineRule="auto"/>
    </w:pPr>
  </w:style>
  <w:style w:type="character" w:styleId="Strong">
    <w:name w:val="Strong"/>
    <w:basedOn w:val="DefaultParagraphFont"/>
    <w:uiPriority w:val="22"/>
    <w:qFormat/>
    <w:rsid w:val="00B84F67"/>
    <w:rPr>
      <w:b/>
      <w:bCs/>
    </w:rPr>
  </w:style>
  <w:style w:type="character" w:styleId="SubtleEmphasis">
    <w:name w:val="Subtle Emphasis"/>
    <w:basedOn w:val="DefaultParagraphFont"/>
    <w:uiPriority w:val="19"/>
    <w:qFormat/>
    <w:rsid w:val="00B84F67"/>
    <w:rPr>
      <w:i/>
      <w:iCs/>
      <w:color w:val="404040" w:themeColor="text1" w:themeTint="BF"/>
    </w:rPr>
  </w:style>
  <w:style w:type="character" w:styleId="SubtleReference">
    <w:name w:val="Subtle Reference"/>
    <w:basedOn w:val="DefaultParagraphFont"/>
    <w:uiPriority w:val="31"/>
    <w:qFormat/>
    <w:rsid w:val="00B84F67"/>
    <w:rPr>
      <w:smallCaps/>
      <w:color w:val="5A5A5A" w:themeColor="text1" w:themeTint="A5"/>
    </w:rPr>
  </w:style>
  <w:style w:type="paragraph" w:styleId="TOCHeading">
    <w:name w:val="TOC Heading"/>
    <w:basedOn w:val="Heading1"/>
    <w:next w:val="Normal"/>
    <w:uiPriority w:val="39"/>
    <w:semiHidden/>
    <w:unhideWhenUsed/>
    <w:qFormat/>
    <w:rsid w:val="00B84F6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ocialworkscotland.org/wp-content/uploads/2026/02/SDS-Practitioner-Toolkit-2025.pdf" TargetMode="External"/><Relationship Id="rId5" Type="http://schemas.openxmlformats.org/officeDocument/2006/relationships/hyperlink" Target="https://handbook.scot/the-pa-handboo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3150</Words>
  <Characters>17957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 Tougher</dc:creator>
  <cp:keywords/>
  <dc:description/>
  <cp:lastModifiedBy>Gerry Tougher</cp:lastModifiedBy>
  <cp:revision>3</cp:revision>
  <dcterms:created xsi:type="dcterms:W3CDTF">2026-09-10T11:08:00Z</dcterms:created>
  <dcterms:modified xsi:type="dcterms:W3CDTF">2026-09-14T15:39:00Z</dcterms:modified>
</cp:coreProperties>
</file>